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宋体" w:hAnsi="宋体"/>
          <w:szCs w:val="21"/>
        </w:rPr>
        <w:t>_________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  身份证号：</w:t>
      </w:r>
      <w:r>
        <w:rPr>
          <w:rFonts w:hint="eastAsia" w:ascii="宋体" w:hAnsi="宋体"/>
          <w:szCs w:val="21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宋体" w:hAnsi="宋体"/>
          <w:szCs w:val="21"/>
        </w:rPr>
        <w:t>__________________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hint="eastAsia" w:ascii="仿宋_GB2312" w:eastAsia="仿宋_GB2312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hint="eastAsia" w:ascii="仿宋_GB2312" w:eastAsia="仿宋_GB2312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同意入职查询书</w:t>
      </w:r>
    </w:p>
    <w:p>
      <w:pPr>
        <w:adjustRightInd w:val="0"/>
        <w:spacing w:after="156" w:afterLines="50" w:line="600" w:lineRule="exact"/>
        <w:rPr>
          <w:b/>
        </w:rPr>
      </w:pPr>
    </w:p>
    <w:p>
      <w:pPr>
        <w:adjustRightInd w:val="0"/>
        <w:spacing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根据《教育行业从业申请人违法犯罪记录信息前置查询制度（试行）》的规定，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因参加洛江区公开招聘教师考试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eastAsia="zh-CN"/>
        </w:rPr>
        <w:t>由洛江区教育局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关于教育行业从业申请人进行违法犯罪记录信息前置查询。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签名：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手印）：</w:t>
      </w:r>
    </w:p>
    <w:p>
      <w:pPr>
        <w:tabs>
          <w:tab w:val="left" w:pos="8222"/>
        </w:tabs>
        <w:spacing w:after="156" w:afterLines="50" w:line="600" w:lineRule="exact"/>
        <w:ind w:right="320" w:firstLine="5123" w:firstLineChars="1601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jk5YzNlOGUwNWJlMDBkOWQyYTNiYWRkN2ZjNzkifQ=="/>
  </w:docVars>
  <w:rsids>
    <w:rsidRoot w:val="633B3EAB"/>
    <w:rsid w:val="02A8128B"/>
    <w:rsid w:val="32B66D6C"/>
    <w:rsid w:val="633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2023-08-01T03:49:00Z</dcterms:created>
  <dc:creator>Administrator</dc:creator>
  <cp:lastModifiedBy>文芳</cp:lastModifiedBy>
  <dcterms:modified xsi:type="dcterms:W3CDTF">2023-08-07T08:37:32Z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B58AC5C57E2C45D1B91274B0AD2629EB_13</vt:lpwstr>
  </property>
</Properties>
</file>