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96" w:rsidRPr="00096496" w:rsidRDefault="00096496" w:rsidP="00066DC6">
      <w:pPr>
        <w:spacing w:line="580" w:lineRule="exact"/>
        <w:rPr>
          <w:rFonts w:ascii="仿宋_GB2312" w:eastAsia="仿宋_GB2312"/>
          <w:sz w:val="32"/>
          <w:szCs w:val="32"/>
        </w:rPr>
      </w:pPr>
    </w:p>
    <w:p w:rsidR="00096496" w:rsidRPr="00096496" w:rsidRDefault="00096496" w:rsidP="00066DC6">
      <w:pPr>
        <w:spacing w:line="580" w:lineRule="exact"/>
        <w:rPr>
          <w:rFonts w:ascii="仿宋_GB2312" w:eastAsia="仿宋_GB2312"/>
          <w:sz w:val="32"/>
          <w:szCs w:val="32"/>
        </w:rPr>
      </w:pPr>
    </w:p>
    <w:p w:rsidR="00096496" w:rsidRPr="00096496" w:rsidRDefault="00096496" w:rsidP="00066DC6">
      <w:pPr>
        <w:spacing w:line="580" w:lineRule="exact"/>
        <w:rPr>
          <w:rFonts w:ascii="仿宋_GB2312" w:eastAsia="仿宋_GB2312"/>
          <w:sz w:val="32"/>
          <w:szCs w:val="32"/>
        </w:rPr>
      </w:pPr>
    </w:p>
    <w:p w:rsidR="00096496" w:rsidRPr="00096496" w:rsidRDefault="00096496" w:rsidP="00066DC6">
      <w:pPr>
        <w:spacing w:line="580" w:lineRule="exact"/>
        <w:rPr>
          <w:rFonts w:ascii="仿宋_GB2312" w:eastAsia="仿宋_GB2312"/>
          <w:sz w:val="32"/>
          <w:szCs w:val="32"/>
        </w:rPr>
      </w:pPr>
    </w:p>
    <w:p w:rsidR="00096496" w:rsidRPr="00096496" w:rsidRDefault="00096496" w:rsidP="00066DC6">
      <w:pPr>
        <w:spacing w:line="580" w:lineRule="exact"/>
        <w:rPr>
          <w:rFonts w:ascii="仿宋_GB2312" w:eastAsia="仿宋_GB2312"/>
          <w:sz w:val="32"/>
          <w:szCs w:val="32"/>
          <w:shd w:val="pct15" w:color="auto" w:fill="FFFFFF"/>
        </w:rPr>
      </w:pPr>
    </w:p>
    <w:p w:rsidR="00096496" w:rsidRPr="00096496" w:rsidRDefault="00096496" w:rsidP="00066DC6">
      <w:pPr>
        <w:spacing w:line="580" w:lineRule="exact"/>
        <w:rPr>
          <w:rFonts w:ascii="仿宋_GB2312" w:eastAsia="仿宋_GB2312"/>
          <w:sz w:val="32"/>
          <w:szCs w:val="32"/>
        </w:rPr>
      </w:pPr>
    </w:p>
    <w:p w:rsidR="00096496" w:rsidRPr="00096496" w:rsidRDefault="00096496" w:rsidP="00066DC6">
      <w:pPr>
        <w:spacing w:line="580" w:lineRule="exact"/>
        <w:rPr>
          <w:rFonts w:ascii="仿宋_GB2312" w:eastAsia="仿宋_GB2312"/>
          <w:sz w:val="32"/>
          <w:szCs w:val="32"/>
        </w:rPr>
      </w:pPr>
    </w:p>
    <w:p w:rsidR="00096496" w:rsidRPr="00096496" w:rsidRDefault="00096496" w:rsidP="00066DC6">
      <w:pPr>
        <w:spacing w:line="580" w:lineRule="exact"/>
        <w:rPr>
          <w:rFonts w:ascii="仿宋_GB2312" w:eastAsia="仿宋_GB2312"/>
          <w:sz w:val="32"/>
          <w:szCs w:val="32"/>
        </w:rPr>
      </w:pPr>
    </w:p>
    <w:p w:rsidR="00096496" w:rsidRPr="00B119BD" w:rsidRDefault="00096496" w:rsidP="00096496">
      <w:pPr>
        <w:jc w:val="center"/>
        <w:rPr>
          <w:rFonts w:ascii="仿宋_GB2312" w:eastAsia="仿宋_GB2312"/>
          <w:sz w:val="32"/>
          <w:szCs w:val="32"/>
        </w:rPr>
      </w:pPr>
      <w:r w:rsidRPr="00B119BD">
        <w:rPr>
          <w:rFonts w:ascii="仿宋_GB2312" w:eastAsia="仿宋_GB2312" w:hint="eastAsia"/>
          <w:sz w:val="32"/>
          <w:szCs w:val="32"/>
        </w:rPr>
        <w:t>泉</w:t>
      </w:r>
      <w:proofErr w:type="gramStart"/>
      <w:r w:rsidRPr="00B119BD">
        <w:rPr>
          <w:rFonts w:ascii="仿宋_GB2312" w:eastAsia="仿宋_GB2312" w:hint="eastAsia"/>
          <w:sz w:val="32"/>
          <w:szCs w:val="32"/>
        </w:rPr>
        <w:t>洛发改</w:t>
      </w:r>
      <w:proofErr w:type="gramEnd"/>
      <w:r w:rsidRPr="00B119BD">
        <w:rPr>
          <w:rFonts w:ascii="仿宋_GB2312" w:eastAsia="仿宋_GB2312" w:hint="eastAsia"/>
          <w:sz w:val="32"/>
          <w:szCs w:val="32"/>
        </w:rPr>
        <w:t>〔20</w:t>
      </w:r>
      <w:r>
        <w:rPr>
          <w:rFonts w:ascii="仿宋_GB2312" w:eastAsia="仿宋_GB2312" w:hint="eastAsia"/>
          <w:sz w:val="32"/>
          <w:szCs w:val="32"/>
        </w:rPr>
        <w:t>24</w:t>
      </w:r>
      <w:r w:rsidRPr="00B119BD">
        <w:rPr>
          <w:rFonts w:ascii="仿宋_GB2312" w:eastAsia="仿宋_GB2312" w:hint="eastAsia"/>
          <w:sz w:val="32"/>
          <w:szCs w:val="32"/>
        </w:rPr>
        <w:t>〕</w:t>
      </w:r>
      <w:r w:rsidR="00E81B99">
        <w:rPr>
          <w:rFonts w:ascii="仿宋_GB2312" w:eastAsia="仿宋_GB2312" w:hint="eastAsia"/>
          <w:sz w:val="32"/>
          <w:szCs w:val="32"/>
        </w:rPr>
        <w:t>46</w:t>
      </w:r>
      <w:r w:rsidRPr="00B119BD">
        <w:rPr>
          <w:rFonts w:ascii="仿宋_GB2312" w:eastAsia="仿宋_GB2312" w:hint="eastAsia"/>
          <w:sz w:val="32"/>
          <w:szCs w:val="32"/>
        </w:rPr>
        <w:t>号</w:t>
      </w:r>
    </w:p>
    <w:p w:rsidR="00096496" w:rsidRPr="00B119BD" w:rsidRDefault="00096496" w:rsidP="00096496">
      <w:pPr>
        <w:spacing w:line="540" w:lineRule="exact"/>
        <w:rPr>
          <w:rFonts w:eastAsia="仿宋_GB2312"/>
          <w:sz w:val="32"/>
          <w:szCs w:val="32"/>
        </w:rPr>
      </w:pPr>
    </w:p>
    <w:p w:rsidR="00E81B99" w:rsidRDefault="00E81B99" w:rsidP="00E81B9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泉州市</w:t>
      </w:r>
      <w:proofErr w:type="gramStart"/>
      <w:r>
        <w:rPr>
          <w:rFonts w:ascii="方正小标宋简体" w:eastAsia="方正小标宋简体" w:hAnsi="方正小标宋简体" w:cs="方正小标宋简体" w:hint="eastAsia"/>
          <w:sz w:val="44"/>
          <w:szCs w:val="44"/>
        </w:rPr>
        <w:t>洛</w:t>
      </w:r>
      <w:proofErr w:type="gramEnd"/>
      <w:r>
        <w:rPr>
          <w:rFonts w:ascii="方正小标宋简体" w:eastAsia="方正小标宋简体" w:hAnsi="方正小标宋简体" w:cs="方正小标宋简体" w:hint="eastAsia"/>
          <w:sz w:val="44"/>
          <w:szCs w:val="44"/>
        </w:rPr>
        <w:t>江区发展和</w:t>
      </w:r>
      <w:proofErr w:type="gramStart"/>
      <w:r>
        <w:rPr>
          <w:rFonts w:ascii="方正小标宋简体" w:eastAsia="方正小标宋简体" w:hAnsi="方正小标宋简体" w:cs="方正小标宋简体" w:hint="eastAsia"/>
          <w:sz w:val="44"/>
          <w:szCs w:val="44"/>
        </w:rPr>
        <w:t>改革局</w:t>
      </w:r>
      <w:proofErr w:type="gramEnd"/>
      <w:r>
        <w:rPr>
          <w:rFonts w:ascii="方正小标宋简体" w:eastAsia="方正小标宋简体" w:hAnsi="方正小标宋简体" w:cs="方正小标宋简体" w:hint="eastAsia"/>
          <w:sz w:val="44"/>
          <w:szCs w:val="44"/>
        </w:rPr>
        <w:t>关于开展</w:t>
      </w:r>
    </w:p>
    <w:p w:rsidR="00E81B99" w:rsidRDefault="00E81B99" w:rsidP="00E81B9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2024年“安全生产月”活动的通知</w:t>
      </w:r>
    </w:p>
    <w:p w:rsidR="00E81B99" w:rsidRDefault="00E81B99" w:rsidP="00E81B99">
      <w:pPr>
        <w:spacing w:line="560" w:lineRule="exact"/>
        <w:rPr>
          <w:rFonts w:ascii="仿宋" w:eastAsia="仿宋" w:hAnsi="仿宋" w:cs="仿宋"/>
          <w:sz w:val="32"/>
          <w:szCs w:val="32"/>
        </w:rPr>
      </w:pPr>
    </w:p>
    <w:p w:rsidR="00E81B99" w:rsidRPr="00E81B99" w:rsidRDefault="00E81B99" w:rsidP="00E81B99">
      <w:pPr>
        <w:pStyle w:val="aa"/>
        <w:spacing w:beforeAutospacing="0" w:afterAutospacing="0" w:line="560" w:lineRule="exact"/>
        <w:jc w:val="both"/>
        <w:rPr>
          <w:rFonts w:ascii="仿宋_GB2312" w:eastAsia="仿宋_GB2312" w:hAnsi="仿宋" w:cs="仿宋"/>
          <w:sz w:val="32"/>
          <w:szCs w:val="32"/>
        </w:rPr>
      </w:pPr>
      <w:r w:rsidRPr="00E81B99">
        <w:rPr>
          <w:rFonts w:ascii="仿宋_GB2312" w:eastAsia="仿宋_GB2312" w:hAnsi="仿宋" w:cs="仿宋" w:hint="eastAsia"/>
          <w:sz w:val="32"/>
          <w:szCs w:val="32"/>
        </w:rPr>
        <w:t>市中心粮库，区粮油有限公司：</w:t>
      </w:r>
    </w:p>
    <w:p w:rsidR="00E81B99" w:rsidRPr="00E81B99" w:rsidRDefault="00E81B99" w:rsidP="00E81B99">
      <w:pPr>
        <w:spacing w:line="560" w:lineRule="exact"/>
        <w:ind w:firstLineChars="200" w:firstLine="640"/>
        <w:rPr>
          <w:rFonts w:ascii="仿宋_GB2312" w:eastAsia="仿宋_GB2312" w:hAnsi="仿宋" w:cs="仿宋"/>
          <w:sz w:val="32"/>
          <w:szCs w:val="32"/>
        </w:rPr>
      </w:pPr>
      <w:r w:rsidRPr="00E81B99">
        <w:rPr>
          <w:rFonts w:ascii="仿宋_GB2312" w:eastAsia="仿宋_GB2312" w:hAnsi="仿宋" w:cs="仿宋" w:hint="eastAsia"/>
          <w:sz w:val="32"/>
          <w:szCs w:val="32"/>
        </w:rPr>
        <w:t>今年6月是第23个全国“安全生产月”，主题是“人人讲安全、个个会应急--畅通生命通道”，6月16日为全国“安全宣传咨询日”。根据《泉州市发展和改革委员会关于开展2024年“安全生产月”活动的通知》（</w:t>
      </w:r>
      <w:proofErr w:type="gramStart"/>
      <w:r w:rsidRPr="00E81B99">
        <w:rPr>
          <w:rFonts w:ascii="仿宋_GB2312" w:eastAsia="仿宋_GB2312" w:hAnsi="仿宋" w:cs="仿宋" w:hint="eastAsia"/>
          <w:sz w:val="32"/>
          <w:szCs w:val="32"/>
        </w:rPr>
        <w:t>泉发改</w:t>
      </w:r>
      <w:proofErr w:type="gramEnd"/>
      <w:r w:rsidRPr="00E81B99">
        <w:rPr>
          <w:rFonts w:ascii="仿宋_GB2312" w:eastAsia="仿宋_GB2312" w:hAnsi="仿宋" w:cs="仿宋" w:hint="eastAsia"/>
          <w:sz w:val="32"/>
          <w:szCs w:val="32"/>
        </w:rPr>
        <w:t>〔2024〕168号）和《泉州市洛江区安委会办公室、泉州市洛江区应急管理局关于开展2024年洛江区“安全生产月”活动的通知》（泉</w:t>
      </w:r>
      <w:proofErr w:type="gramStart"/>
      <w:r w:rsidRPr="00E81B99">
        <w:rPr>
          <w:rFonts w:ascii="仿宋_GB2312" w:eastAsia="仿宋_GB2312" w:hAnsi="仿宋" w:cs="仿宋" w:hint="eastAsia"/>
          <w:sz w:val="32"/>
          <w:szCs w:val="32"/>
        </w:rPr>
        <w:t>洛</w:t>
      </w:r>
      <w:proofErr w:type="gramEnd"/>
      <w:r w:rsidRPr="00E81B99">
        <w:rPr>
          <w:rFonts w:ascii="仿宋_GB2312" w:eastAsia="仿宋_GB2312" w:hAnsi="仿宋" w:cs="仿宋" w:hint="eastAsia"/>
          <w:sz w:val="32"/>
          <w:szCs w:val="32"/>
        </w:rPr>
        <w:t>安办〔2024〕43号）要求，经研究决定今年6月在全区粮食和物资储备系统开展“安全生产月”活动。现将有关事项通知如下：</w:t>
      </w:r>
    </w:p>
    <w:p w:rsidR="00E81B99" w:rsidRDefault="00E81B99" w:rsidP="00E81B99">
      <w:pPr>
        <w:pStyle w:val="a9"/>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一、深入贯彻习近平总书记关于安全生产重要论述</w:t>
      </w:r>
    </w:p>
    <w:p w:rsidR="00E81B99" w:rsidRPr="00E81B99" w:rsidRDefault="00E81B99" w:rsidP="00E81B99">
      <w:pPr>
        <w:pStyle w:val="a9"/>
        <w:spacing w:line="560" w:lineRule="exact"/>
        <w:ind w:firstLineChars="200" w:firstLine="640"/>
        <w:rPr>
          <w:rFonts w:ascii="仿宋_GB2312" w:eastAsia="仿宋_GB2312" w:hAnsi="仿宋" w:cs="仿宋"/>
          <w:sz w:val="32"/>
          <w:szCs w:val="32"/>
        </w:rPr>
      </w:pPr>
      <w:r w:rsidRPr="00E81B99">
        <w:rPr>
          <w:rFonts w:ascii="仿宋_GB2312" w:eastAsia="仿宋_GB2312" w:hAnsi="仿宋" w:cs="仿宋" w:hint="eastAsia"/>
          <w:sz w:val="32"/>
          <w:szCs w:val="32"/>
        </w:rPr>
        <w:lastRenderedPageBreak/>
        <w:t>紧紧围绕宣传贯彻习近平总书记关于安全生产重要论述和重要指示批示精神，各企事业主要负责人要组织开展《深入学习贯彻习近平关于应急管理的重要论述》专题学习、研讨，全面领会习近平总书记关于安全生产重要论述的精髓要义，把理论学习成果转化为谋划推动工作的创新思路、务实举措、有效方法。各企事业单位主要负责人组织开展“安全生产大家谈”“班前会”“以案普法”等活动，组织观看“安全生产月”主题宣传片、《安全生产责任在肩》警示教育片、事故警示教育片、典型案例解析片和“全民安全公开课”等，推动树牢</w:t>
      </w:r>
      <w:proofErr w:type="gramStart"/>
      <w:r w:rsidRPr="00E81B99">
        <w:rPr>
          <w:rFonts w:ascii="仿宋_GB2312" w:eastAsia="仿宋_GB2312" w:hAnsi="仿宋" w:cs="仿宋" w:hint="eastAsia"/>
          <w:sz w:val="32"/>
          <w:szCs w:val="32"/>
        </w:rPr>
        <w:t>安全发展</w:t>
      </w:r>
      <w:proofErr w:type="gramEnd"/>
      <w:r w:rsidRPr="00E81B99">
        <w:rPr>
          <w:rFonts w:ascii="仿宋_GB2312" w:eastAsia="仿宋_GB2312" w:hAnsi="仿宋" w:cs="仿宋" w:hint="eastAsia"/>
          <w:sz w:val="32"/>
          <w:szCs w:val="32"/>
        </w:rPr>
        <w:t>理念。</w:t>
      </w:r>
    </w:p>
    <w:p w:rsidR="00E81B99" w:rsidRDefault="00E81B99" w:rsidP="00E81B99">
      <w:pPr>
        <w:pStyle w:val="a9"/>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二、积极开展“畅通生命通道”宣传和演练</w:t>
      </w:r>
    </w:p>
    <w:p w:rsidR="00E81B99" w:rsidRPr="00E81B99" w:rsidRDefault="00E81B99" w:rsidP="00E81B99">
      <w:pPr>
        <w:pStyle w:val="a9"/>
        <w:spacing w:line="560" w:lineRule="exact"/>
        <w:ind w:firstLineChars="200" w:firstLine="640"/>
        <w:rPr>
          <w:rFonts w:ascii="仿宋_GB2312" w:eastAsia="仿宋_GB2312" w:hAnsi="仿宋" w:cs="仿宋"/>
          <w:sz w:val="32"/>
          <w:szCs w:val="32"/>
        </w:rPr>
      </w:pPr>
      <w:r w:rsidRPr="00E81B99">
        <w:rPr>
          <w:rFonts w:ascii="仿宋_GB2312" w:eastAsia="仿宋_GB2312" w:hAnsi="仿宋" w:cs="仿宋" w:hint="eastAsia"/>
          <w:sz w:val="32"/>
          <w:szCs w:val="32"/>
        </w:rPr>
        <w:t>结合《洛江区粮食和物资储备（行业）领域打通消防“生命通道”行动实施方案》，聚焦“畅通生命通道”这一主要内容，组织开展宣传和演练。充分利用海报、短视频等多元化形式，讲解生命通道标识的含义和识别方法、保持畅通的必要性和法律责任，通过宣传栏、电子屏、办公内网、公众号等载体广泛传播，扩大“畅通生命通道”的宣传面、影响力。深入开展安全生产形势分析，辨识当前主要安全风险，结合自身实际，联合承包、承租等第三</w:t>
      </w:r>
      <w:proofErr w:type="gramStart"/>
      <w:r w:rsidRPr="00E81B99">
        <w:rPr>
          <w:rFonts w:ascii="仿宋_GB2312" w:eastAsia="仿宋_GB2312" w:hAnsi="仿宋" w:cs="仿宋" w:hint="eastAsia"/>
          <w:sz w:val="32"/>
          <w:szCs w:val="32"/>
        </w:rPr>
        <w:t>方业务</w:t>
      </w:r>
      <w:proofErr w:type="gramEnd"/>
      <w:r w:rsidRPr="00E81B99">
        <w:rPr>
          <w:rFonts w:ascii="仿宋_GB2312" w:eastAsia="仿宋_GB2312" w:hAnsi="仿宋" w:cs="仿宋" w:hint="eastAsia"/>
          <w:sz w:val="32"/>
          <w:szCs w:val="32"/>
        </w:rPr>
        <w:t>单位，组织模拟火灾、爆炸、粮堆埋人等生产安全事故，地震、滑坡、洪涝等地质灾害场景的应急救援、疏散演练，开展避险逃生公开课、避险逃生知识竞答等活动，突出生命通道在避险逃生和应急救援中的关键作用，强化不占用、不堵塞的安全意识，宣传应急疏散知识与技能，增强应对突发事件的避险能力。特别是第三</w:t>
      </w:r>
      <w:proofErr w:type="gramStart"/>
      <w:r w:rsidRPr="00E81B99">
        <w:rPr>
          <w:rFonts w:ascii="仿宋_GB2312" w:eastAsia="仿宋_GB2312" w:hAnsi="仿宋" w:cs="仿宋" w:hint="eastAsia"/>
          <w:sz w:val="32"/>
          <w:szCs w:val="32"/>
        </w:rPr>
        <w:t>方业务</w:t>
      </w:r>
      <w:proofErr w:type="gramEnd"/>
      <w:r w:rsidRPr="00E81B99">
        <w:rPr>
          <w:rFonts w:ascii="仿宋_GB2312" w:eastAsia="仿宋_GB2312" w:hAnsi="仿宋" w:cs="仿宋" w:hint="eastAsia"/>
          <w:sz w:val="32"/>
          <w:szCs w:val="32"/>
        </w:rPr>
        <w:t>单位，涉及“九小场所”、多业态混合生产</w:t>
      </w:r>
      <w:r w:rsidRPr="00E81B99">
        <w:rPr>
          <w:rFonts w:ascii="仿宋_GB2312" w:eastAsia="仿宋_GB2312" w:hAnsi="仿宋" w:cs="仿宋" w:hint="eastAsia"/>
          <w:sz w:val="32"/>
          <w:szCs w:val="32"/>
        </w:rPr>
        <w:lastRenderedPageBreak/>
        <w:t>经营场所、人员密集场所的，更要严密排查、及时整改堵塞“生命通道”等安全隐患。</w:t>
      </w:r>
    </w:p>
    <w:p w:rsidR="00E81B99" w:rsidRDefault="00E81B99" w:rsidP="00E81B99">
      <w:pPr>
        <w:pStyle w:val="a9"/>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三、精心组织开展“安全生产月”系列活动</w:t>
      </w:r>
    </w:p>
    <w:p w:rsidR="00E81B99" w:rsidRPr="00E81B99" w:rsidRDefault="00E81B99" w:rsidP="00E81B99">
      <w:pPr>
        <w:pStyle w:val="a9"/>
        <w:spacing w:line="560" w:lineRule="exact"/>
        <w:ind w:firstLineChars="200" w:firstLine="640"/>
        <w:rPr>
          <w:rFonts w:ascii="仿宋_GB2312" w:eastAsia="仿宋_GB2312" w:hAnsi="仿宋" w:cs="仿宋"/>
          <w:sz w:val="32"/>
          <w:szCs w:val="32"/>
        </w:rPr>
      </w:pPr>
      <w:r w:rsidRPr="00E81B99">
        <w:rPr>
          <w:rFonts w:ascii="仿宋_GB2312" w:eastAsia="仿宋_GB2312" w:hAnsi="仿宋" w:cs="仿宋" w:hint="eastAsia"/>
          <w:sz w:val="32"/>
          <w:szCs w:val="32"/>
        </w:rPr>
        <w:t>各企事业单位要结合实际，在6月16日前后组织开展“安全宣传咨询日”活动。围绕“人人讲安全、个个会应急——畅通生命通道”活动主题，举行安全倡议、安全宣誓等活动，采取现场播放公益宣传片、张贴公益海报、发放安全应急科普资料等形式，集中宣传安全生产法律法规、制度规定以及安全生产岗位责任、全员责任、安全常识和避险逃生技能科普知识等。</w:t>
      </w:r>
    </w:p>
    <w:p w:rsidR="00E81B99" w:rsidRDefault="00E81B99" w:rsidP="00E81B99">
      <w:pPr>
        <w:pStyle w:val="a9"/>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四、持续推进安全宣传教育培训</w:t>
      </w:r>
    </w:p>
    <w:p w:rsidR="00E81B99" w:rsidRPr="00E81B99" w:rsidRDefault="00E81B99" w:rsidP="00E81B99">
      <w:pPr>
        <w:pStyle w:val="a9"/>
        <w:spacing w:line="560" w:lineRule="exact"/>
        <w:ind w:firstLineChars="200" w:firstLine="640"/>
        <w:rPr>
          <w:rFonts w:ascii="仿宋_GB2312" w:eastAsia="仿宋_GB2312" w:hAnsi="仿宋_GB2312" w:cs="仿宋_GB2312"/>
          <w:sz w:val="32"/>
          <w:szCs w:val="32"/>
        </w:rPr>
      </w:pPr>
      <w:r w:rsidRPr="00E81B99">
        <w:rPr>
          <w:rFonts w:ascii="仿宋_GB2312" w:eastAsia="仿宋_GB2312" w:hAnsi="仿宋" w:cs="仿宋" w:hint="eastAsia"/>
          <w:sz w:val="32"/>
          <w:szCs w:val="32"/>
        </w:rPr>
        <w:t>深入宣传贯彻安全生产</w:t>
      </w:r>
      <w:proofErr w:type="gramStart"/>
      <w:r w:rsidRPr="00E81B99">
        <w:rPr>
          <w:rFonts w:ascii="仿宋_GB2312" w:eastAsia="仿宋_GB2312" w:hAnsi="仿宋" w:cs="仿宋" w:hint="eastAsia"/>
          <w:sz w:val="32"/>
          <w:szCs w:val="32"/>
        </w:rPr>
        <w:t>治本攻坚</w:t>
      </w:r>
      <w:proofErr w:type="gramEnd"/>
      <w:r w:rsidRPr="00E81B99">
        <w:rPr>
          <w:rFonts w:ascii="仿宋_GB2312" w:eastAsia="仿宋_GB2312" w:hAnsi="仿宋" w:cs="仿宋" w:hint="eastAsia"/>
          <w:sz w:val="32"/>
          <w:szCs w:val="32"/>
        </w:rPr>
        <w:t>三年行动、“五化一落实”、粮食仓储作业“十个严禁”、电动车安全治理专项行动，落实从业人员安全生产岗位责任，学好用好重大事故隐患判定标准，向全体干部职工发放岗位风险</w:t>
      </w:r>
      <w:proofErr w:type="gramStart"/>
      <w:r w:rsidRPr="00E81B99">
        <w:rPr>
          <w:rFonts w:ascii="仿宋_GB2312" w:eastAsia="仿宋_GB2312" w:hAnsi="仿宋" w:cs="仿宋" w:hint="eastAsia"/>
          <w:sz w:val="32"/>
          <w:szCs w:val="32"/>
        </w:rPr>
        <w:t>告知卡</w:t>
      </w:r>
      <w:proofErr w:type="gramEnd"/>
      <w:r w:rsidRPr="00E81B99">
        <w:rPr>
          <w:rFonts w:ascii="仿宋_GB2312" w:eastAsia="仿宋_GB2312" w:hAnsi="仿宋" w:cs="仿宋" w:hint="eastAsia"/>
          <w:sz w:val="32"/>
          <w:szCs w:val="32"/>
        </w:rPr>
        <w:t>和安全操作卡。持续开展企事业单位主要负责人、分管安全和业务负责人、安全生产管理人员安全生产能力提升行动。积极参加“畅通生命通道”系列疏散逃生演练、“避险逃生训练营”短视频新媒体展播（具体见附件1）、“危急时刻之生命英雄</w:t>
      </w:r>
      <w:r w:rsidRPr="00E81B99">
        <w:rPr>
          <w:rFonts w:ascii="仿宋_GB2312" w:eastAsia="仿宋_GB2312" w:hAnsi="仿宋_GB2312" w:cs="仿宋_GB2312" w:hint="eastAsia"/>
          <w:sz w:val="32"/>
          <w:szCs w:val="32"/>
        </w:rPr>
        <w:t>”应急科普趣学、网络知识答题等全国性活动。</w:t>
      </w:r>
    </w:p>
    <w:p w:rsidR="00E81B99" w:rsidRPr="00E81B99" w:rsidRDefault="00E81B99" w:rsidP="00E81B99">
      <w:pPr>
        <w:pStyle w:val="HTML"/>
        <w:widowControl/>
        <w:spacing w:line="560" w:lineRule="exact"/>
        <w:ind w:firstLine="640"/>
        <w:rPr>
          <w:rFonts w:ascii="仿宋_GB2312" w:eastAsia="仿宋_GB2312" w:hAnsi="仿宋_GB2312" w:cs="仿宋_GB2312" w:hint="default"/>
          <w:sz w:val="32"/>
          <w:szCs w:val="32"/>
        </w:rPr>
      </w:pPr>
      <w:r w:rsidRPr="00E81B99">
        <w:rPr>
          <w:rFonts w:ascii="仿宋_GB2312" w:eastAsia="仿宋_GB2312" w:hAnsi="仿宋_GB2312" w:cs="仿宋_GB2312"/>
          <w:color w:val="000000"/>
          <w:sz w:val="32"/>
          <w:szCs w:val="32"/>
        </w:rPr>
        <w:t>请</w:t>
      </w:r>
      <w:r w:rsidRPr="00E81B99">
        <w:rPr>
          <w:rFonts w:ascii="仿宋_GB2312" w:eastAsia="仿宋_GB2312" w:hAnsi="仿宋_GB2312" w:cs="仿宋_GB2312"/>
          <w:sz w:val="32"/>
          <w:szCs w:val="32"/>
        </w:rPr>
        <w:t>各企事业单位</w:t>
      </w:r>
      <w:r w:rsidRPr="00E81B99">
        <w:rPr>
          <w:rFonts w:ascii="仿宋_GB2312" w:eastAsia="仿宋_GB2312" w:hAnsi="仿宋_GB2312" w:cs="仿宋_GB2312"/>
          <w:color w:val="000000"/>
          <w:sz w:val="32"/>
          <w:szCs w:val="32"/>
        </w:rPr>
        <w:t>于6月25日前将活动总结及统计表（见附件2）报区</w:t>
      </w:r>
      <w:proofErr w:type="gramStart"/>
      <w:r w:rsidRPr="00E81B99">
        <w:rPr>
          <w:rFonts w:ascii="仿宋_GB2312" w:eastAsia="仿宋_GB2312" w:hAnsi="仿宋_GB2312" w:cs="仿宋_GB2312"/>
          <w:color w:val="000000"/>
          <w:sz w:val="32"/>
          <w:szCs w:val="32"/>
        </w:rPr>
        <w:t>发改局</w:t>
      </w:r>
      <w:proofErr w:type="gramEnd"/>
      <w:r w:rsidRPr="00E81B99">
        <w:rPr>
          <w:rFonts w:ascii="仿宋_GB2312" w:eastAsia="仿宋_GB2312" w:hAnsi="仿宋_GB2312" w:cs="仿宋_GB2312"/>
          <w:sz w:val="32"/>
          <w:szCs w:val="32"/>
        </w:rPr>
        <w:t>，于6月28日前将参加单位人员参加“避险逃生训练营”短视频新媒体展播活动的电子结业证书</w:t>
      </w:r>
      <w:proofErr w:type="gramStart"/>
      <w:r w:rsidRPr="00E81B99">
        <w:rPr>
          <w:rFonts w:ascii="仿宋_GB2312" w:eastAsia="仿宋_GB2312" w:hAnsi="仿宋_GB2312" w:cs="仿宋_GB2312"/>
          <w:sz w:val="32"/>
          <w:szCs w:val="32"/>
        </w:rPr>
        <w:t>截图报区发改局</w:t>
      </w:r>
      <w:proofErr w:type="gramEnd"/>
      <w:r w:rsidRPr="00E81B99">
        <w:rPr>
          <w:rFonts w:ascii="仿宋_GB2312" w:eastAsia="仿宋_GB2312" w:hAnsi="仿宋_GB2312" w:cs="仿宋_GB2312"/>
          <w:color w:val="000000"/>
          <w:sz w:val="32"/>
          <w:szCs w:val="32"/>
        </w:rPr>
        <w:t>。</w:t>
      </w:r>
    </w:p>
    <w:p w:rsidR="00E81B99" w:rsidRPr="00E81B99" w:rsidRDefault="00FF78EC" w:rsidP="00E81B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
        </w:rPr>
        <w:t>联席</w:t>
      </w:r>
      <w:r w:rsidR="00E81B99" w:rsidRPr="00E81B99">
        <w:rPr>
          <w:rFonts w:ascii="仿宋_GB2312" w:eastAsia="仿宋_GB2312" w:hAnsi="仿宋_GB2312" w:cs="仿宋_GB2312" w:hint="eastAsia"/>
          <w:sz w:val="32"/>
          <w:szCs w:val="32"/>
          <w:lang w:val="en"/>
        </w:rPr>
        <w:t>人：郑晓玲</w:t>
      </w:r>
      <w:r w:rsidR="00E81B99" w:rsidRPr="00E81B99">
        <w:rPr>
          <w:rFonts w:ascii="仿宋_GB2312" w:eastAsia="仿宋_GB2312" w:hAnsi="仿宋_GB2312" w:cs="仿宋_GB2312" w:hint="eastAsia"/>
          <w:sz w:val="32"/>
          <w:szCs w:val="32"/>
        </w:rPr>
        <w:t xml:space="preserve">          邮箱：347121817@qq.com</w:t>
      </w:r>
    </w:p>
    <w:p w:rsidR="00E81B99" w:rsidRPr="00E81B99" w:rsidRDefault="00E81B99" w:rsidP="00E81B99">
      <w:pPr>
        <w:pStyle w:val="a9"/>
        <w:spacing w:line="560" w:lineRule="exact"/>
        <w:ind w:firstLineChars="200" w:firstLine="640"/>
        <w:rPr>
          <w:rFonts w:ascii="仿宋_GB2312" w:eastAsia="仿宋_GB2312" w:hAnsi="仿宋_GB2312" w:cs="仿宋_GB2312"/>
          <w:sz w:val="32"/>
          <w:szCs w:val="32"/>
        </w:rPr>
      </w:pPr>
    </w:p>
    <w:p w:rsidR="00E81B99" w:rsidRDefault="00E81B99" w:rsidP="00E81B99">
      <w:pPr>
        <w:pStyle w:val="a9"/>
        <w:spacing w:line="560" w:lineRule="exact"/>
        <w:ind w:firstLineChars="200" w:firstLine="640"/>
        <w:rPr>
          <w:rFonts w:ascii="仿宋_GB2312" w:eastAsia="仿宋_GB2312" w:hAnsi="仿宋" w:cs="仿宋"/>
          <w:sz w:val="32"/>
          <w:szCs w:val="32"/>
        </w:rPr>
      </w:pPr>
      <w:r w:rsidRPr="00E81B99">
        <w:rPr>
          <w:rFonts w:ascii="仿宋_GB2312" w:eastAsia="仿宋_GB2312" w:hAnsi="仿宋_GB2312" w:cs="仿宋_GB2312" w:hint="eastAsia"/>
          <w:sz w:val="32"/>
          <w:szCs w:val="32"/>
        </w:rPr>
        <w:lastRenderedPageBreak/>
        <w:t>附件1：</w:t>
      </w:r>
      <w:r w:rsidRPr="00E81B99">
        <w:rPr>
          <w:rFonts w:ascii="仿宋_GB2312" w:eastAsia="仿宋_GB2312" w:hAnsi="仿宋" w:cs="仿宋" w:hint="eastAsia"/>
          <w:sz w:val="32"/>
          <w:szCs w:val="32"/>
        </w:rPr>
        <w:t>《泉州市发展和改革委员会关于开展2024年“安全生产月”活动的通知》</w:t>
      </w:r>
    </w:p>
    <w:p w:rsidR="00E81B99" w:rsidRPr="00E81B99" w:rsidRDefault="00E81B99" w:rsidP="00E81B99">
      <w:pPr>
        <w:pStyle w:val="a9"/>
        <w:spacing w:line="560" w:lineRule="exact"/>
        <w:ind w:firstLineChars="200" w:firstLine="640"/>
        <w:rPr>
          <w:rFonts w:ascii="仿宋_GB2312" w:eastAsia="仿宋_GB2312" w:hAnsi="仿宋_GB2312" w:cs="仿宋_GB2312"/>
          <w:sz w:val="32"/>
          <w:szCs w:val="32"/>
        </w:rPr>
      </w:pPr>
      <w:r w:rsidRPr="00E81B99">
        <w:rPr>
          <w:rFonts w:ascii="仿宋_GB2312" w:eastAsia="仿宋_GB2312" w:hAnsi="仿宋_GB2312" w:cs="仿宋_GB2312" w:hint="eastAsia"/>
          <w:color w:val="000000"/>
          <w:sz w:val="32"/>
          <w:szCs w:val="32"/>
        </w:rPr>
        <w:t>附件2：“安全生产月”活动进展情况统计表</w:t>
      </w:r>
    </w:p>
    <w:p w:rsidR="00E81B99" w:rsidRDefault="00E81B99" w:rsidP="00E81B99">
      <w:pPr>
        <w:pStyle w:val="a9"/>
        <w:spacing w:line="550" w:lineRule="exact"/>
        <w:ind w:firstLineChars="200" w:firstLine="640"/>
        <w:rPr>
          <w:rFonts w:ascii="仿宋_GB2312" w:eastAsia="仿宋_GB2312" w:hAnsi="仿宋_GB2312" w:cs="仿宋_GB2312"/>
          <w:sz w:val="32"/>
          <w:szCs w:val="32"/>
        </w:rPr>
      </w:pPr>
    </w:p>
    <w:p w:rsidR="00E81B99" w:rsidRPr="00E81B99" w:rsidRDefault="00E81B99" w:rsidP="00E81B99">
      <w:pPr>
        <w:pStyle w:val="a9"/>
        <w:spacing w:line="550" w:lineRule="exact"/>
        <w:ind w:firstLineChars="200" w:firstLine="640"/>
        <w:rPr>
          <w:rFonts w:ascii="仿宋_GB2312" w:eastAsia="仿宋_GB2312" w:hAnsi="仿宋_GB2312" w:cs="仿宋_GB2312"/>
          <w:sz w:val="32"/>
          <w:szCs w:val="32"/>
        </w:rPr>
      </w:pPr>
    </w:p>
    <w:p w:rsidR="00E81B99" w:rsidRPr="00E81B99" w:rsidRDefault="00E81B99" w:rsidP="00E81B99">
      <w:pPr>
        <w:pStyle w:val="a9"/>
        <w:spacing w:line="550" w:lineRule="exact"/>
        <w:ind w:firstLineChars="200" w:firstLine="640"/>
        <w:jc w:val="right"/>
        <w:rPr>
          <w:rFonts w:ascii="仿宋_GB2312" w:eastAsia="仿宋_GB2312" w:hAnsi="仿宋_GB2312" w:cs="仿宋_GB2312"/>
          <w:sz w:val="32"/>
          <w:szCs w:val="32"/>
        </w:rPr>
      </w:pPr>
      <w:r w:rsidRPr="00E81B99">
        <w:rPr>
          <w:rFonts w:ascii="仿宋_GB2312" w:eastAsia="仿宋_GB2312" w:hAnsi="仿宋_GB2312" w:cs="仿宋_GB2312" w:hint="eastAsia"/>
          <w:sz w:val="32"/>
          <w:szCs w:val="32"/>
        </w:rPr>
        <w:t>泉州市</w:t>
      </w:r>
      <w:proofErr w:type="gramStart"/>
      <w:r w:rsidRPr="00E81B99">
        <w:rPr>
          <w:rFonts w:ascii="仿宋_GB2312" w:eastAsia="仿宋_GB2312" w:hAnsi="仿宋_GB2312" w:cs="仿宋_GB2312" w:hint="eastAsia"/>
          <w:sz w:val="32"/>
          <w:szCs w:val="32"/>
        </w:rPr>
        <w:t>洛</w:t>
      </w:r>
      <w:proofErr w:type="gramEnd"/>
      <w:r w:rsidRPr="00E81B99">
        <w:rPr>
          <w:rFonts w:ascii="仿宋_GB2312" w:eastAsia="仿宋_GB2312" w:hAnsi="仿宋_GB2312" w:cs="仿宋_GB2312" w:hint="eastAsia"/>
          <w:sz w:val="32"/>
          <w:szCs w:val="32"/>
        </w:rPr>
        <w:t>江区发展和改革局</w:t>
      </w:r>
    </w:p>
    <w:p w:rsidR="00E81B99" w:rsidRPr="00E81B99" w:rsidRDefault="00E81B99" w:rsidP="006A43CC">
      <w:pPr>
        <w:pStyle w:val="a9"/>
        <w:wordWrap w:val="0"/>
        <w:spacing w:line="550" w:lineRule="exact"/>
        <w:ind w:right="320" w:firstLineChars="200" w:firstLine="640"/>
        <w:jc w:val="right"/>
        <w:rPr>
          <w:rFonts w:ascii="仿宋_GB2312" w:eastAsia="仿宋_GB2312" w:hAnsi="仿宋" w:cs="仿宋"/>
          <w:sz w:val="32"/>
          <w:szCs w:val="32"/>
        </w:rPr>
      </w:pPr>
      <w:bookmarkStart w:id="0" w:name="_GoBack"/>
      <w:bookmarkEnd w:id="0"/>
      <w:r w:rsidRPr="00E81B99">
        <w:rPr>
          <w:rFonts w:ascii="仿宋_GB2312" w:eastAsia="仿宋_GB2312" w:hAnsi="仿宋_GB2312" w:cs="仿宋_GB2312" w:hint="eastAsia"/>
          <w:sz w:val="32"/>
          <w:szCs w:val="32"/>
        </w:rPr>
        <w:t>2024年6月</w:t>
      </w:r>
      <w:r w:rsidR="00FF78EC">
        <w:rPr>
          <w:rFonts w:ascii="仿宋_GB2312" w:eastAsia="仿宋_GB2312" w:hAnsi="仿宋_GB2312" w:cs="仿宋_GB2312" w:hint="eastAsia"/>
          <w:sz w:val="32"/>
          <w:szCs w:val="32"/>
        </w:rPr>
        <w:t>5</w:t>
      </w:r>
      <w:r w:rsidRPr="00E81B99">
        <w:rPr>
          <w:rFonts w:ascii="仿宋_GB2312" w:eastAsia="仿宋_GB2312" w:hAnsi="仿宋_GB2312" w:cs="仿宋_GB2312" w:hint="eastAsia"/>
          <w:sz w:val="32"/>
          <w:szCs w:val="32"/>
        </w:rPr>
        <w:t xml:space="preserve">日 </w:t>
      </w:r>
      <w:r w:rsidRPr="00E81B99">
        <w:rPr>
          <w:rFonts w:ascii="仿宋_GB2312" w:eastAsia="仿宋_GB2312" w:hAnsi="仿宋" w:cs="仿宋" w:hint="eastAsia"/>
          <w:sz w:val="32"/>
          <w:szCs w:val="32"/>
        </w:rPr>
        <w:t xml:space="preserve">  </w:t>
      </w:r>
    </w:p>
    <w:p w:rsidR="00356A8A" w:rsidRPr="00E81B99" w:rsidRDefault="00356A8A" w:rsidP="004A0E2E">
      <w:pPr>
        <w:pStyle w:val="2"/>
        <w:ind w:leftChars="0" w:left="0" w:firstLineChars="0" w:firstLine="0"/>
        <w:rPr>
          <w:rFonts w:ascii="仿宋_GB2312" w:eastAsia="仿宋_GB2312"/>
        </w:rPr>
      </w:pPr>
    </w:p>
    <w:p w:rsidR="00356A8A" w:rsidRDefault="00356A8A"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2360DE" w:rsidRDefault="002360DE" w:rsidP="00356A8A">
      <w:pPr>
        <w:pStyle w:val="2"/>
        <w:sectPr w:rsidR="002360DE" w:rsidSect="00694779">
          <w:footerReference w:type="default" r:id="rId8"/>
          <w:pgSz w:w="11906" w:h="16840"/>
          <w:pgMar w:top="1871" w:right="1304" w:bottom="1531" w:left="1531" w:header="851" w:footer="992" w:gutter="0"/>
          <w:pgNumType w:fmt="numberInDash"/>
          <w:cols w:space="720"/>
          <w:docGrid w:linePitch="312"/>
        </w:sectPr>
      </w:pPr>
    </w:p>
    <w:p w:rsidR="002360DE" w:rsidRDefault="002360DE" w:rsidP="002360DE">
      <w:pPr>
        <w:spacing w:line="54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p>
    <w:p w:rsidR="002360DE" w:rsidRDefault="002360DE" w:rsidP="002360DE">
      <w:pPr>
        <w:pStyle w:val="2"/>
        <w:ind w:leftChars="0" w:left="0" w:firstLineChars="0" w:firstLine="0"/>
        <w:jc w:val="center"/>
        <w:rPr>
          <w:rFonts w:ascii="方正小标宋简体" w:eastAsia="方正小标宋简体" w:hAnsi="华文中宋"/>
          <w:color w:val="000000"/>
          <w:sz w:val="44"/>
          <w:szCs w:val="44"/>
        </w:rPr>
      </w:pPr>
      <w:bookmarkStart w:id="1" w:name="_Hlk100820550"/>
      <w:bookmarkEnd w:id="1"/>
      <w:r>
        <w:rPr>
          <w:rFonts w:ascii="方正小标宋简体" w:eastAsia="方正小标宋简体" w:hAnsi="华文中宋" w:cs="方正小标宋简体" w:hint="eastAsia"/>
          <w:color w:val="000000"/>
          <w:sz w:val="44"/>
          <w:szCs w:val="44"/>
        </w:rPr>
        <w:t>“安全生产月”活动进展情况统计表</w:t>
      </w:r>
    </w:p>
    <w:p w:rsidR="002360DE" w:rsidRDefault="002360DE" w:rsidP="002360DE">
      <w:pPr>
        <w:pStyle w:val="2"/>
        <w:ind w:leftChars="0" w:left="0" w:firstLineChars="0" w:firstLine="0"/>
        <w:rPr>
          <w:rFonts w:ascii="黑体" w:eastAsia="黑体" w:hAnsi="黑体" w:cs="黑体"/>
          <w:color w:val="000000"/>
          <w:sz w:val="28"/>
          <w:szCs w:val="28"/>
        </w:rPr>
      </w:pPr>
      <w:r>
        <w:rPr>
          <w:rFonts w:ascii="黑体" w:eastAsia="黑体" w:hAnsi="黑体" w:cs="黑体" w:hint="eastAsia"/>
          <w:color w:val="000000"/>
          <w:sz w:val="28"/>
          <w:szCs w:val="28"/>
        </w:rPr>
        <w:t>填报单位（盖章）：</w:t>
      </w:r>
      <w:r>
        <w:rPr>
          <w:rFonts w:ascii="黑体" w:eastAsia="黑体" w:hAnsi="黑体" w:cs="黑体" w:hint="eastAsia"/>
          <w:color w:val="000000"/>
          <w:sz w:val="28"/>
          <w:szCs w:val="28"/>
          <w:u w:val="single"/>
        </w:rPr>
        <w:t xml:space="preserve">        　　　　　　   </w:t>
      </w:r>
      <w:r>
        <w:rPr>
          <w:rFonts w:ascii="黑体" w:eastAsia="黑体" w:hAnsi="黑体" w:cs="黑体" w:hint="eastAsia"/>
          <w:color w:val="000000"/>
          <w:sz w:val="28"/>
          <w:szCs w:val="28"/>
        </w:rPr>
        <w:t>联系人：</w:t>
      </w:r>
      <w:r>
        <w:rPr>
          <w:rFonts w:ascii="黑体" w:eastAsia="黑体" w:hAnsi="黑体" w:cs="黑体" w:hint="eastAsia"/>
          <w:color w:val="000000"/>
          <w:sz w:val="28"/>
          <w:szCs w:val="28"/>
          <w:u w:val="single"/>
        </w:rPr>
        <w:t xml:space="preserve">    　　 </w:t>
      </w:r>
      <w:r>
        <w:rPr>
          <w:rFonts w:ascii="黑体" w:eastAsia="黑体" w:hAnsi="黑体" w:cs="黑体" w:hint="eastAsia"/>
          <w:color w:val="000000"/>
          <w:sz w:val="28"/>
          <w:szCs w:val="28"/>
        </w:rPr>
        <w:t>电话：</w:t>
      </w:r>
      <w:r>
        <w:rPr>
          <w:rFonts w:ascii="黑体" w:eastAsia="黑体" w:hAnsi="黑体" w:cs="黑体" w:hint="eastAsia"/>
          <w:color w:val="000000"/>
          <w:sz w:val="28"/>
          <w:szCs w:val="28"/>
          <w:u w:val="single"/>
        </w:rPr>
        <w:t xml:space="preserve">  　　   </w:t>
      </w:r>
      <w:r>
        <w:rPr>
          <w:rFonts w:ascii="黑体" w:eastAsia="黑体" w:hAnsi="黑体" w:cs="黑体" w:hint="eastAsia"/>
          <w:color w:val="000000"/>
          <w:sz w:val="28"/>
          <w:szCs w:val="28"/>
        </w:rPr>
        <w:t>填报日期：</w:t>
      </w:r>
      <w:r>
        <w:rPr>
          <w:rFonts w:ascii="黑体" w:eastAsia="黑体" w:hAnsi="黑体" w:cs="黑体" w:hint="eastAsia"/>
          <w:color w:val="000000"/>
          <w:sz w:val="28"/>
          <w:szCs w:val="28"/>
          <w:u w:val="single"/>
        </w:rPr>
        <w:t xml:space="preserve">  　　    </w:t>
      </w:r>
    </w:p>
    <w:tbl>
      <w:tblPr>
        <w:tblW w:w="14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5"/>
        <w:gridCol w:w="10107"/>
      </w:tblGrid>
      <w:tr w:rsidR="002360DE" w:rsidTr="002360DE">
        <w:trPr>
          <w:trHeight w:val="527"/>
          <w:jc w:val="center"/>
        </w:trPr>
        <w:tc>
          <w:tcPr>
            <w:tcW w:w="3985" w:type="dxa"/>
            <w:tcBorders>
              <w:top w:val="single" w:sz="4" w:space="0" w:color="auto"/>
              <w:left w:val="single" w:sz="4" w:space="0" w:color="auto"/>
              <w:bottom w:val="single" w:sz="4" w:space="0" w:color="auto"/>
              <w:right w:val="single" w:sz="4" w:space="0" w:color="auto"/>
            </w:tcBorders>
            <w:vAlign w:val="center"/>
          </w:tcPr>
          <w:p w:rsidR="002360DE" w:rsidRDefault="002360DE" w:rsidP="002360DE">
            <w:pPr>
              <w:pStyle w:val="2"/>
              <w:spacing w:after="0" w:line="480" w:lineRule="exact"/>
              <w:ind w:leftChars="-31" w:left="-65" w:firstLineChars="0" w:firstLine="8"/>
              <w:jc w:val="center"/>
              <w:rPr>
                <w:rFonts w:ascii="黑体" w:eastAsia="黑体" w:hAnsi="黑体"/>
                <w:color w:val="000000"/>
              </w:rPr>
            </w:pPr>
            <w:r>
              <w:rPr>
                <w:rFonts w:ascii="黑体" w:eastAsia="黑体" w:hAnsi="黑体" w:cs="黑体" w:hint="eastAsia"/>
                <w:color w:val="000000"/>
                <w:kern w:val="0"/>
              </w:rPr>
              <w:t>活动项目</w:t>
            </w:r>
          </w:p>
        </w:tc>
        <w:tc>
          <w:tcPr>
            <w:tcW w:w="10107" w:type="dxa"/>
            <w:tcBorders>
              <w:top w:val="single" w:sz="4" w:space="0" w:color="auto"/>
              <w:left w:val="nil"/>
              <w:bottom w:val="single" w:sz="4" w:space="0" w:color="auto"/>
              <w:right w:val="single" w:sz="4" w:space="0" w:color="auto"/>
            </w:tcBorders>
            <w:vAlign w:val="center"/>
          </w:tcPr>
          <w:p w:rsidR="002360DE" w:rsidRDefault="002360DE" w:rsidP="002360DE">
            <w:pPr>
              <w:pStyle w:val="2"/>
              <w:spacing w:after="0" w:line="480" w:lineRule="exact"/>
              <w:ind w:leftChars="-31" w:left="-65" w:firstLineChars="0" w:firstLine="8"/>
              <w:jc w:val="center"/>
              <w:rPr>
                <w:rFonts w:ascii="黑体" w:eastAsia="黑体" w:hAnsi="黑体"/>
                <w:color w:val="000000"/>
              </w:rPr>
            </w:pPr>
            <w:r>
              <w:rPr>
                <w:rFonts w:ascii="黑体" w:eastAsia="黑体" w:hAnsi="黑体" w:cs="黑体" w:hint="eastAsia"/>
                <w:color w:val="000000"/>
                <w:kern w:val="0"/>
              </w:rPr>
              <w:t>进展情况</w:t>
            </w:r>
          </w:p>
        </w:tc>
      </w:tr>
      <w:tr w:rsidR="002360DE" w:rsidTr="002360DE">
        <w:trPr>
          <w:trHeight w:val="1167"/>
          <w:jc w:val="center"/>
        </w:trPr>
        <w:tc>
          <w:tcPr>
            <w:tcW w:w="3985" w:type="dxa"/>
            <w:tcBorders>
              <w:top w:val="single" w:sz="4" w:space="0" w:color="auto"/>
              <w:left w:val="single" w:sz="4" w:space="0" w:color="auto"/>
              <w:bottom w:val="single" w:sz="4" w:space="0" w:color="auto"/>
              <w:right w:val="single" w:sz="4" w:space="0" w:color="auto"/>
            </w:tcBorders>
            <w:vAlign w:val="center"/>
          </w:tcPr>
          <w:p w:rsidR="002360DE" w:rsidRDefault="002360DE" w:rsidP="0038684C">
            <w:pPr>
              <w:pStyle w:val="2"/>
              <w:spacing w:after="0" w:line="480" w:lineRule="exact"/>
              <w:ind w:leftChars="0" w:left="0" w:firstLineChars="0" w:firstLine="0"/>
              <w:jc w:val="left"/>
              <w:rPr>
                <w:rFonts w:ascii="仿宋_GB2312" w:eastAsia="仿宋_GB2312" w:hAnsi="黑体"/>
                <w:color w:val="000000"/>
                <w:kern w:val="0"/>
                <w:szCs w:val="21"/>
              </w:rPr>
            </w:pPr>
            <w:r>
              <w:rPr>
                <w:rFonts w:ascii="仿宋_GB2312" w:eastAsia="仿宋_GB2312" w:hAnsi="黑体" w:hint="eastAsia"/>
                <w:color w:val="000000"/>
                <w:kern w:val="0"/>
                <w:szCs w:val="21"/>
              </w:rPr>
              <w:t>1.开展习近平总书记关于安全生产重要论述宣</w:t>
            </w:r>
            <w:proofErr w:type="gramStart"/>
            <w:r>
              <w:rPr>
                <w:rFonts w:ascii="仿宋_GB2312" w:eastAsia="仿宋_GB2312" w:hAnsi="黑体" w:hint="eastAsia"/>
                <w:color w:val="000000"/>
                <w:kern w:val="0"/>
                <w:szCs w:val="21"/>
              </w:rPr>
              <w:t>贯活动</w:t>
            </w:r>
            <w:proofErr w:type="gramEnd"/>
          </w:p>
        </w:tc>
        <w:tc>
          <w:tcPr>
            <w:tcW w:w="10107" w:type="dxa"/>
            <w:tcBorders>
              <w:top w:val="single" w:sz="4" w:space="0" w:color="auto"/>
              <w:left w:val="nil"/>
              <w:bottom w:val="single" w:sz="4" w:space="0" w:color="auto"/>
              <w:right w:val="single" w:sz="4" w:space="0" w:color="auto"/>
            </w:tcBorders>
            <w:vAlign w:val="center"/>
          </w:tcPr>
          <w:p w:rsidR="002360DE" w:rsidRDefault="002360DE" w:rsidP="0038684C">
            <w:pPr>
              <w:spacing w:line="480" w:lineRule="exact"/>
              <w:rPr>
                <w:rFonts w:ascii="仿宋_GB2312" w:eastAsia="仿宋_GB2312" w:hAnsi="宋体"/>
                <w:color w:val="000000"/>
              </w:rPr>
            </w:pPr>
            <w:r>
              <w:rPr>
                <w:rFonts w:ascii="仿宋_GB2312" w:eastAsia="仿宋_GB2312" w:hAnsi="宋体" w:hint="eastAsia"/>
                <w:color w:val="000000"/>
              </w:rPr>
              <w:t>组织开展宣讲活动</w:t>
            </w:r>
            <w:r>
              <w:rPr>
                <w:rFonts w:ascii="仿宋_GB2312" w:hAnsi="宋体" w:hint="eastAsia"/>
                <w:color w:val="000000"/>
              </w:rPr>
              <w:t>（</w:t>
            </w:r>
            <w:r>
              <w:rPr>
                <w:rFonts w:ascii="仿宋_GB2312" w:hAnsi="宋体" w:hint="eastAsia"/>
                <w:color w:val="000000"/>
              </w:rPr>
              <w:t xml:space="preserve">  </w:t>
            </w:r>
            <w:r>
              <w:rPr>
                <w:rFonts w:ascii="仿宋_GB2312" w:hAnsi="宋体" w:hint="eastAsia"/>
                <w:color w:val="000000"/>
              </w:rPr>
              <w:t>）</w:t>
            </w:r>
            <w:r>
              <w:rPr>
                <w:rFonts w:ascii="仿宋_GB2312" w:eastAsia="仿宋_GB2312" w:hAnsi="宋体" w:hint="eastAsia"/>
                <w:color w:val="000000"/>
              </w:rPr>
              <w:t>场，参与</w:t>
            </w:r>
            <w:r>
              <w:rPr>
                <w:rFonts w:ascii="仿宋_GB2312" w:hAnsi="宋体" w:hint="eastAsia"/>
                <w:color w:val="000000"/>
              </w:rPr>
              <w:t>（</w:t>
            </w:r>
            <w:r>
              <w:rPr>
                <w:rFonts w:ascii="仿宋_GB2312" w:hAnsi="宋体" w:hint="eastAsia"/>
                <w:color w:val="000000"/>
              </w:rPr>
              <w:t xml:space="preserve">  </w:t>
            </w:r>
            <w:r>
              <w:rPr>
                <w:rFonts w:ascii="仿宋_GB2312" w:hAnsi="宋体" w:hint="eastAsia"/>
                <w:color w:val="000000"/>
              </w:rPr>
              <w:t>）</w:t>
            </w:r>
            <w:r>
              <w:rPr>
                <w:rFonts w:ascii="仿宋_GB2312" w:eastAsia="仿宋_GB2312" w:hAnsi="宋体" w:hint="eastAsia"/>
                <w:color w:val="000000"/>
              </w:rPr>
              <w:t>人次；</w:t>
            </w:r>
          </w:p>
          <w:p w:rsidR="002360DE" w:rsidRDefault="002360DE" w:rsidP="0038684C">
            <w:pPr>
              <w:spacing w:line="480" w:lineRule="exact"/>
              <w:rPr>
                <w:rFonts w:ascii="仿宋_GB2312" w:eastAsia="仿宋_GB2312" w:hAnsi="宋体"/>
                <w:color w:val="000000"/>
              </w:rPr>
            </w:pPr>
            <w:r>
              <w:rPr>
                <w:rFonts w:ascii="仿宋_GB2312" w:eastAsia="仿宋_GB2312" w:hAnsi="宋体" w:hint="eastAsia"/>
                <w:color w:val="000000"/>
              </w:rPr>
              <w:t>发表评论文章或心得体会（  ）篇；</w:t>
            </w:r>
          </w:p>
          <w:p w:rsidR="002360DE" w:rsidRDefault="002360DE" w:rsidP="0038684C">
            <w:pPr>
              <w:spacing w:line="480" w:lineRule="exact"/>
              <w:rPr>
                <w:rFonts w:ascii="仿宋_GB2312" w:eastAsia="仿宋_GB2312" w:hAnsi="宋体"/>
                <w:color w:val="000000"/>
              </w:rPr>
            </w:pPr>
            <w:r>
              <w:rPr>
                <w:rFonts w:ascii="仿宋_GB2312" w:eastAsia="仿宋_GB2312" w:hAnsi="宋体" w:hint="eastAsia"/>
                <w:color w:val="000000"/>
              </w:rPr>
              <w:t>组织开展“安全生产大家谈”“班前会”“以案普法”等活动</w:t>
            </w:r>
            <w:r>
              <w:rPr>
                <w:rFonts w:ascii="仿宋_GB2312" w:hAnsi="宋体" w:hint="eastAsia"/>
                <w:color w:val="000000"/>
              </w:rPr>
              <w:t>（</w:t>
            </w:r>
            <w:r>
              <w:rPr>
                <w:rFonts w:ascii="仿宋_GB2312" w:hAnsi="宋体" w:hint="eastAsia"/>
                <w:color w:val="000000"/>
              </w:rPr>
              <w:t xml:space="preserve">  </w:t>
            </w:r>
            <w:r>
              <w:rPr>
                <w:rFonts w:ascii="仿宋_GB2312" w:hAnsi="宋体" w:hint="eastAsia"/>
                <w:color w:val="000000"/>
              </w:rPr>
              <w:t>）</w:t>
            </w:r>
            <w:r>
              <w:rPr>
                <w:rFonts w:ascii="仿宋_GB2312" w:eastAsia="仿宋_GB2312" w:hAnsi="宋体" w:hint="eastAsia"/>
                <w:color w:val="000000"/>
              </w:rPr>
              <w:t>场</w:t>
            </w:r>
            <w:r>
              <w:rPr>
                <w:rFonts w:ascii="仿宋_GB2312" w:hAnsi="宋体"/>
                <w:color w:val="000000"/>
                <w:lang w:val="en"/>
              </w:rPr>
              <w:t>，</w:t>
            </w:r>
            <w:r>
              <w:rPr>
                <w:rFonts w:ascii="仿宋_GB2312" w:eastAsia="仿宋_GB2312" w:hAnsi="宋体" w:hint="eastAsia"/>
                <w:color w:val="000000"/>
              </w:rPr>
              <w:t>参与（  ）人次；</w:t>
            </w:r>
          </w:p>
        </w:tc>
      </w:tr>
      <w:tr w:rsidR="002360DE" w:rsidTr="002360DE">
        <w:trPr>
          <w:trHeight w:val="846"/>
          <w:jc w:val="center"/>
        </w:trPr>
        <w:tc>
          <w:tcPr>
            <w:tcW w:w="3985" w:type="dxa"/>
            <w:tcBorders>
              <w:top w:val="single" w:sz="4" w:space="0" w:color="auto"/>
              <w:left w:val="single" w:sz="4" w:space="0" w:color="auto"/>
              <w:bottom w:val="single" w:sz="4" w:space="0" w:color="auto"/>
              <w:right w:val="single" w:sz="4" w:space="0" w:color="auto"/>
            </w:tcBorders>
            <w:vAlign w:val="center"/>
          </w:tcPr>
          <w:p w:rsidR="002360DE" w:rsidRDefault="002360DE" w:rsidP="0038684C">
            <w:pPr>
              <w:pStyle w:val="2"/>
              <w:spacing w:after="0" w:line="480" w:lineRule="exact"/>
              <w:ind w:leftChars="0" w:left="0" w:firstLineChars="0" w:firstLine="0"/>
              <w:jc w:val="left"/>
              <w:rPr>
                <w:rFonts w:ascii="仿宋_GB2312" w:eastAsia="仿宋_GB2312" w:hAnsi="黑体"/>
                <w:color w:val="000000"/>
                <w:kern w:val="0"/>
                <w:szCs w:val="21"/>
              </w:rPr>
            </w:pPr>
            <w:r>
              <w:rPr>
                <w:rFonts w:ascii="仿宋_GB2312" w:eastAsia="仿宋_GB2312" w:hAnsi="黑体" w:hint="eastAsia"/>
                <w:color w:val="000000"/>
                <w:kern w:val="0"/>
                <w:szCs w:val="21"/>
              </w:rPr>
              <w:t>2.</w:t>
            </w:r>
            <w:r>
              <w:rPr>
                <w:rFonts w:ascii="仿宋_GB2312" w:eastAsia="仿宋_GB2312" w:hAnsi="黑体" w:hint="eastAsia"/>
                <w:color w:val="000000"/>
                <w:szCs w:val="21"/>
              </w:rPr>
              <w:t>组织开展畅通生命通道宣传和演练</w:t>
            </w:r>
          </w:p>
        </w:tc>
        <w:tc>
          <w:tcPr>
            <w:tcW w:w="10107" w:type="dxa"/>
            <w:tcBorders>
              <w:top w:val="single" w:sz="4" w:space="0" w:color="auto"/>
              <w:left w:val="nil"/>
              <w:bottom w:val="single" w:sz="4" w:space="0" w:color="auto"/>
              <w:right w:val="single" w:sz="4" w:space="0" w:color="auto"/>
            </w:tcBorders>
            <w:vAlign w:val="center"/>
          </w:tcPr>
          <w:p w:rsidR="002360DE" w:rsidRDefault="002360DE" w:rsidP="0038684C">
            <w:pPr>
              <w:spacing w:line="480" w:lineRule="exact"/>
              <w:rPr>
                <w:rFonts w:ascii="仿宋_GB2312" w:eastAsia="仿宋_GB2312" w:hAnsi="宋体"/>
                <w:color w:val="000000"/>
              </w:rPr>
            </w:pPr>
            <w:r>
              <w:rPr>
                <w:rFonts w:ascii="仿宋_GB2312" w:eastAsia="仿宋_GB2312" w:hAnsi="宋体" w:hint="eastAsia"/>
                <w:color w:val="000000"/>
              </w:rPr>
              <w:t>组织“畅通生命通道”宣传教育活动（  ）场</w:t>
            </w:r>
            <w:r>
              <w:rPr>
                <w:rFonts w:ascii="仿宋_GB2312" w:hAnsi="宋体"/>
                <w:color w:val="000000"/>
                <w:lang w:val="en"/>
              </w:rPr>
              <w:t>，</w:t>
            </w:r>
            <w:r>
              <w:rPr>
                <w:rFonts w:ascii="仿宋_GB2312" w:eastAsia="仿宋_GB2312" w:hAnsi="宋体" w:hint="eastAsia"/>
                <w:color w:val="000000"/>
              </w:rPr>
              <w:t>参与（  ）人次；</w:t>
            </w:r>
          </w:p>
          <w:p w:rsidR="002360DE" w:rsidRDefault="002360DE" w:rsidP="0038684C">
            <w:pPr>
              <w:spacing w:line="480" w:lineRule="exact"/>
              <w:rPr>
                <w:rFonts w:ascii="仿宋_GB2312" w:eastAsia="仿宋_GB2312" w:hAnsi="宋体"/>
                <w:color w:val="000000"/>
              </w:rPr>
            </w:pPr>
            <w:r>
              <w:rPr>
                <w:rFonts w:ascii="仿宋_GB2312" w:eastAsia="仿宋_GB2312" w:hAnsi="宋体" w:hint="eastAsia"/>
                <w:color w:val="000000"/>
              </w:rPr>
              <w:t>组织事故应急演练（  ）场</w:t>
            </w:r>
            <w:r>
              <w:rPr>
                <w:rFonts w:ascii="仿宋_GB2312" w:hAnsi="宋体"/>
                <w:color w:val="000000"/>
                <w:lang w:val="en"/>
              </w:rPr>
              <w:t>，</w:t>
            </w:r>
            <w:r>
              <w:rPr>
                <w:rFonts w:ascii="仿宋_GB2312" w:eastAsia="仿宋_GB2312" w:hAnsi="宋体" w:hint="eastAsia"/>
                <w:color w:val="000000"/>
              </w:rPr>
              <w:t>参与（  ）人次，开展从业人员自救互救技能培训（  ）场</w:t>
            </w:r>
            <w:r>
              <w:rPr>
                <w:rFonts w:ascii="仿宋_GB2312" w:hAnsi="宋体"/>
                <w:color w:val="000000"/>
                <w:lang w:val="en"/>
              </w:rPr>
              <w:t>，</w:t>
            </w:r>
            <w:r>
              <w:rPr>
                <w:rFonts w:ascii="仿宋_GB2312" w:eastAsia="仿宋_GB2312" w:hAnsi="宋体" w:hint="eastAsia"/>
                <w:color w:val="000000"/>
              </w:rPr>
              <w:t>参与（  ）人次；</w:t>
            </w:r>
          </w:p>
          <w:p w:rsidR="002360DE" w:rsidRDefault="002360DE" w:rsidP="0038684C">
            <w:pPr>
              <w:spacing w:line="480" w:lineRule="exact"/>
              <w:rPr>
                <w:rFonts w:ascii="仿宋_GB2312" w:eastAsia="仿宋_GB2312" w:hAnsi="宋体"/>
                <w:color w:val="000000"/>
              </w:rPr>
            </w:pPr>
            <w:r>
              <w:rPr>
                <w:rFonts w:ascii="仿宋_GB2312" w:eastAsia="仿宋_GB2312" w:hAnsi="宋体" w:hint="eastAsia"/>
                <w:color w:val="000000"/>
              </w:rPr>
              <w:t>开展科普知识宣传和情景模拟、实战推演、逃生演练、自救互救等活动（  ）场</w:t>
            </w:r>
            <w:r>
              <w:rPr>
                <w:rFonts w:ascii="仿宋_GB2312" w:hAnsi="宋体"/>
                <w:color w:val="000000"/>
                <w:lang w:val="en"/>
              </w:rPr>
              <w:t>，</w:t>
            </w:r>
            <w:r>
              <w:rPr>
                <w:rFonts w:ascii="仿宋_GB2312" w:eastAsia="仿宋_GB2312" w:hAnsi="宋体" w:hint="eastAsia"/>
                <w:color w:val="000000"/>
              </w:rPr>
              <w:t>参与（  ）人次。</w:t>
            </w:r>
          </w:p>
        </w:tc>
      </w:tr>
      <w:tr w:rsidR="002360DE" w:rsidTr="002360DE">
        <w:trPr>
          <w:trHeight w:val="773"/>
          <w:jc w:val="center"/>
        </w:trPr>
        <w:tc>
          <w:tcPr>
            <w:tcW w:w="3985" w:type="dxa"/>
            <w:tcBorders>
              <w:top w:val="single" w:sz="4" w:space="0" w:color="auto"/>
              <w:left w:val="single" w:sz="4" w:space="0" w:color="auto"/>
              <w:bottom w:val="single" w:sz="4" w:space="0" w:color="auto"/>
              <w:right w:val="single" w:sz="4" w:space="0" w:color="auto"/>
            </w:tcBorders>
            <w:vAlign w:val="center"/>
          </w:tcPr>
          <w:p w:rsidR="002360DE" w:rsidRDefault="002360DE" w:rsidP="0038684C">
            <w:pPr>
              <w:pStyle w:val="2"/>
              <w:spacing w:after="0" w:line="480" w:lineRule="exact"/>
              <w:ind w:leftChars="0" w:left="0" w:firstLineChars="0" w:firstLine="0"/>
              <w:rPr>
                <w:rFonts w:ascii="仿宋_GB2312" w:eastAsia="仿宋_GB2312" w:hAnsi="黑体"/>
                <w:color w:val="000000"/>
                <w:szCs w:val="21"/>
              </w:rPr>
            </w:pPr>
            <w:r>
              <w:rPr>
                <w:rFonts w:ascii="仿宋_GB2312" w:eastAsia="仿宋_GB2312" w:hAnsi="黑体" w:hint="eastAsia"/>
                <w:color w:val="000000"/>
                <w:szCs w:val="21"/>
              </w:rPr>
              <w:t>3.组织开展“安全宣传咨询日”活动</w:t>
            </w:r>
          </w:p>
        </w:tc>
        <w:tc>
          <w:tcPr>
            <w:tcW w:w="10107" w:type="dxa"/>
            <w:tcBorders>
              <w:top w:val="single" w:sz="4" w:space="0" w:color="auto"/>
              <w:left w:val="nil"/>
              <w:bottom w:val="single" w:sz="4" w:space="0" w:color="auto"/>
              <w:right w:val="single" w:sz="4" w:space="0" w:color="auto"/>
            </w:tcBorders>
            <w:vAlign w:val="center"/>
          </w:tcPr>
          <w:p w:rsidR="002360DE" w:rsidRDefault="002360DE" w:rsidP="0038684C">
            <w:pPr>
              <w:spacing w:line="480" w:lineRule="exact"/>
              <w:rPr>
                <w:rFonts w:ascii="仿宋_GB2312" w:eastAsia="仿宋_GB2312" w:hAnsi="宋体"/>
                <w:color w:val="000000"/>
              </w:rPr>
            </w:pPr>
            <w:r>
              <w:rPr>
                <w:rFonts w:ascii="仿宋_GB2312" w:eastAsia="仿宋_GB2312" w:hAnsi="宋体" w:hint="eastAsia"/>
                <w:color w:val="000000"/>
              </w:rPr>
              <w:t>组织开展“安全宣传咨询日”现场活动（  ）场、参与（  ）人次，网络直播（  ）场、（  ）人观看。</w:t>
            </w:r>
          </w:p>
        </w:tc>
      </w:tr>
      <w:tr w:rsidR="002360DE" w:rsidTr="002360DE">
        <w:trPr>
          <w:trHeight w:val="1472"/>
          <w:jc w:val="center"/>
        </w:trPr>
        <w:tc>
          <w:tcPr>
            <w:tcW w:w="3985" w:type="dxa"/>
            <w:tcBorders>
              <w:top w:val="single" w:sz="4" w:space="0" w:color="auto"/>
              <w:left w:val="single" w:sz="4" w:space="0" w:color="auto"/>
              <w:bottom w:val="single" w:sz="4" w:space="0" w:color="auto"/>
              <w:right w:val="single" w:sz="4" w:space="0" w:color="auto"/>
            </w:tcBorders>
            <w:vAlign w:val="center"/>
          </w:tcPr>
          <w:p w:rsidR="002360DE" w:rsidRDefault="002360DE" w:rsidP="002360DE">
            <w:pPr>
              <w:pStyle w:val="2"/>
              <w:spacing w:after="0" w:line="480" w:lineRule="exact"/>
              <w:ind w:leftChars="-31" w:left="-59" w:firstLineChars="0" w:hanging="6"/>
              <w:jc w:val="left"/>
              <w:rPr>
                <w:rFonts w:ascii="仿宋_GB2312" w:eastAsia="仿宋_GB2312" w:hAnsi="黑体" w:cs="黑体"/>
                <w:color w:val="000000"/>
                <w:szCs w:val="21"/>
              </w:rPr>
            </w:pPr>
            <w:r>
              <w:rPr>
                <w:rFonts w:ascii="仿宋_GB2312" w:eastAsia="仿宋_GB2312" w:hAnsi="黑体" w:cs="黑体"/>
                <w:color w:val="000000"/>
                <w:szCs w:val="21"/>
              </w:rPr>
              <w:t>4</w:t>
            </w:r>
            <w:r>
              <w:rPr>
                <w:rFonts w:ascii="仿宋_GB2312" w:eastAsia="仿宋_GB2312" w:hAnsi="黑体" w:cs="黑体" w:hint="eastAsia"/>
                <w:color w:val="000000"/>
                <w:szCs w:val="21"/>
              </w:rPr>
              <w:t>.持续推进安全宣传“五进”工作</w:t>
            </w:r>
          </w:p>
        </w:tc>
        <w:tc>
          <w:tcPr>
            <w:tcW w:w="10107" w:type="dxa"/>
            <w:tcBorders>
              <w:top w:val="single" w:sz="4" w:space="0" w:color="auto"/>
              <w:left w:val="nil"/>
              <w:bottom w:val="single" w:sz="4" w:space="0" w:color="auto"/>
              <w:right w:val="single" w:sz="4" w:space="0" w:color="auto"/>
            </w:tcBorders>
            <w:vAlign w:val="center"/>
          </w:tcPr>
          <w:p w:rsidR="002360DE" w:rsidRDefault="002360DE" w:rsidP="0038684C">
            <w:pPr>
              <w:spacing w:line="480" w:lineRule="exact"/>
              <w:rPr>
                <w:rFonts w:ascii="仿宋_GB2312" w:eastAsia="仿宋_GB2312" w:hAnsi="宋体"/>
                <w:color w:val="000000"/>
              </w:rPr>
            </w:pPr>
            <w:r>
              <w:rPr>
                <w:rFonts w:ascii="仿宋_GB2312" w:eastAsia="仿宋_GB2312" w:hAnsi="宋体" w:hint="eastAsia"/>
                <w:color w:val="000000"/>
              </w:rPr>
              <w:t>参加“避险逃生训练营”短视频新媒体展播发布视频（</w:t>
            </w:r>
            <w:r>
              <w:rPr>
                <w:rFonts w:ascii="仿宋_GB2312" w:hAnsi="宋体" w:hint="eastAsia"/>
                <w:color w:val="000000"/>
              </w:rPr>
              <w:t xml:space="preserve">  </w:t>
            </w:r>
            <w:r>
              <w:rPr>
                <w:rFonts w:ascii="仿宋_GB2312" w:eastAsia="仿宋_GB2312" w:hAnsi="宋体" w:hint="eastAsia"/>
                <w:color w:val="000000"/>
              </w:rPr>
              <w:t>）</w:t>
            </w:r>
            <w:proofErr w:type="gramStart"/>
            <w:r>
              <w:rPr>
                <w:rFonts w:ascii="仿宋_GB2312" w:eastAsia="仿宋_GB2312" w:hAnsi="宋体" w:hint="eastAsia"/>
                <w:color w:val="000000"/>
              </w:rPr>
              <w:t>个</w:t>
            </w:r>
            <w:proofErr w:type="gramEnd"/>
            <w:r>
              <w:rPr>
                <w:rFonts w:ascii="仿宋_GB2312" w:eastAsia="仿宋_GB2312" w:hAnsi="宋体" w:hint="eastAsia"/>
                <w:color w:val="000000"/>
              </w:rPr>
              <w:t>，参加“危急时刻之生命英雄”应急科普趣学（</w:t>
            </w:r>
            <w:r>
              <w:rPr>
                <w:rFonts w:ascii="仿宋_GB2312" w:hAnsi="宋体" w:hint="eastAsia"/>
                <w:color w:val="000000"/>
              </w:rPr>
              <w:t xml:space="preserve">  </w:t>
            </w:r>
            <w:r>
              <w:rPr>
                <w:rFonts w:ascii="仿宋_GB2312" w:eastAsia="仿宋_GB2312" w:hAnsi="宋体" w:hint="eastAsia"/>
                <w:color w:val="000000"/>
              </w:rPr>
              <w:t>）人次、网络知识答题（</w:t>
            </w:r>
            <w:r>
              <w:rPr>
                <w:rFonts w:ascii="仿宋_GB2312" w:hAnsi="宋体" w:hint="eastAsia"/>
                <w:color w:val="000000"/>
              </w:rPr>
              <w:t xml:space="preserve">  </w:t>
            </w:r>
            <w:r>
              <w:rPr>
                <w:rFonts w:ascii="仿宋_GB2312" w:eastAsia="仿宋_GB2312" w:hAnsi="宋体" w:hint="eastAsia"/>
                <w:color w:val="000000"/>
              </w:rPr>
              <w:t>）人。</w:t>
            </w:r>
          </w:p>
          <w:p w:rsidR="002360DE" w:rsidRDefault="002360DE" w:rsidP="0038684C">
            <w:pPr>
              <w:spacing w:line="480" w:lineRule="exact"/>
              <w:rPr>
                <w:rFonts w:ascii="仿宋_GB2312" w:eastAsia="仿宋_GB2312" w:hAnsi="宋体"/>
                <w:color w:val="000000"/>
              </w:rPr>
            </w:pPr>
            <w:r>
              <w:rPr>
                <w:rFonts w:ascii="仿宋_GB2312" w:eastAsia="仿宋_GB2312" w:hAnsi="宋体" w:hint="eastAsia"/>
                <w:color w:val="000000"/>
              </w:rPr>
              <w:t>曝光重大事故隐患和突出问题（  ）</w:t>
            </w:r>
            <w:proofErr w:type="gramStart"/>
            <w:r>
              <w:rPr>
                <w:rFonts w:ascii="仿宋_GB2312" w:eastAsia="仿宋_GB2312" w:hAnsi="宋体" w:hint="eastAsia"/>
                <w:color w:val="000000"/>
              </w:rPr>
              <w:t>个</w:t>
            </w:r>
            <w:proofErr w:type="gramEnd"/>
            <w:r>
              <w:rPr>
                <w:rFonts w:ascii="仿宋_GB2312" w:eastAsia="仿宋_GB2312" w:hAnsi="宋体" w:hint="eastAsia"/>
                <w:color w:val="000000"/>
              </w:rPr>
              <w:t>；</w:t>
            </w:r>
          </w:p>
          <w:p w:rsidR="002360DE" w:rsidRDefault="002360DE" w:rsidP="0038684C">
            <w:pPr>
              <w:spacing w:line="480" w:lineRule="exact"/>
              <w:rPr>
                <w:rFonts w:ascii="仿宋_GB2312" w:eastAsia="仿宋_GB2312" w:hAnsi="宋体"/>
                <w:color w:val="000000"/>
              </w:rPr>
            </w:pPr>
            <w:r>
              <w:rPr>
                <w:rFonts w:ascii="仿宋_GB2312" w:eastAsia="仿宋_GB2312" w:hAnsi="宋体" w:hint="eastAsia"/>
                <w:color w:val="000000"/>
              </w:rPr>
              <w:t>在公布“一案双罚”典型案例（  ）</w:t>
            </w:r>
            <w:proofErr w:type="gramStart"/>
            <w:r>
              <w:rPr>
                <w:rFonts w:ascii="仿宋_GB2312" w:eastAsia="仿宋_GB2312" w:hAnsi="宋体" w:hint="eastAsia"/>
                <w:color w:val="000000"/>
              </w:rPr>
              <w:t>个</w:t>
            </w:r>
            <w:proofErr w:type="gramEnd"/>
            <w:r>
              <w:rPr>
                <w:rFonts w:ascii="仿宋_GB2312" w:eastAsia="仿宋_GB2312" w:hAnsi="宋体" w:hint="eastAsia"/>
                <w:color w:val="000000"/>
              </w:rPr>
              <w:t>，安全生产行刑衔接（</w:t>
            </w:r>
            <w:proofErr w:type="gramStart"/>
            <w:r>
              <w:rPr>
                <w:rFonts w:ascii="仿宋_GB2312" w:eastAsia="仿宋_GB2312" w:hAnsi="宋体" w:hint="eastAsia"/>
                <w:color w:val="000000"/>
              </w:rPr>
              <w:t>含危险</w:t>
            </w:r>
            <w:proofErr w:type="gramEnd"/>
            <w:r>
              <w:rPr>
                <w:rFonts w:ascii="仿宋_GB2312" w:eastAsia="仿宋_GB2312" w:hAnsi="宋体" w:hint="eastAsia"/>
                <w:color w:val="000000"/>
              </w:rPr>
              <w:t>作业罪）等各类典型案例（  ）</w:t>
            </w:r>
            <w:proofErr w:type="gramStart"/>
            <w:r>
              <w:rPr>
                <w:rFonts w:ascii="仿宋_GB2312" w:eastAsia="仿宋_GB2312" w:hAnsi="宋体" w:hint="eastAsia"/>
                <w:color w:val="000000"/>
              </w:rPr>
              <w:t>个</w:t>
            </w:r>
            <w:proofErr w:type="gramEnd"/>
            <w:r>
              <w:rPr>
                <w:rFonts w:ascii="仿宋_GB2312" w:eastAsia="仿宋_GB2312" w:hAnsi="宋体" w:hint="eastAsia"/>
                <w:color w:val="000000"/>
              </w:rPr>
              <w:t>。</w:t>
            </w:r>
          </w:p>
        </w:tc>
      </w:tr>
      <w:tr w:rsidR="002360DE" w:rsidTr="002360DE">
        <w:trPr>
          <w:trHeight w:val="840"/>
          <w:jc w:val="center"/>
        </w:trPr>
        <w:tc>
          <w:tcPr>
            <w:tcW w:w="3985" w:type="dxa"/>
            <w:tcBorders>
              <w:top w:val="single" w:sz="4" w:space="0" w:color="auto"/>
              <w:left w:val="single" w:sz="4" w:space="0" w:color="auto"/>
              <w:bottom w:val="single" w:sz="4" w:space="0" w:color="auto"/>
              <w:right w:val="single" w:sz="4" w:space="0" w:color="auto"/>
            </w:tcBorders>
            <w:vAlign w:val="center"/>
          </w:tcPr>
          <w:p w:rsidR="002360DE" w:rsidRDefault="002360DE" w:rsidP="002360DE">
            <w:pPr>
              <w:pStyle w:val="2"/>
              <w:spacing w:after="0" w:line="480" w:lineRule="exact"/>
              <w:ind w:leftChars="-31" w:left="-59" w:firstLineChars="0" w:hanging="6"/>
              <w:rPr>
                <w:rFonts w:ascii="仿宋_GB2312" w:eastAsia="仿宋_GB2312" w:hAnsi="黑体"/>
                <w:color w:val="000000"/>
                <w:szCs w:val="21"/>
              </w:rPr>
            </w:pPr>
            <w:r>
              <w:rPr>
                <w:rFonts w:ascii="仿宋_GB2312" w:eastAsia="仿宋_GB2312" w:hAnsi="黑体" w:hint="eastAsia"/>
                <w:color w:val="000000"/>
                <w:szCs w:val="21"/>
              </w:rPr>
              <w:t>5.其他特色活动</w:t>
            </w:r>
          </w:p>
        </w:tc>
        <w:tc>
          <w:tcPr>
            <w:tcW w:w="10107" w:type="dxa"/>
            <w:tcBorders>
              <w:top w:val="single" w:sz="4" w:space="0" w:color="auto"/>
              <w:left w:val="nil"/>
              <w:bottom w:val="single" w:sz="4" w:space="0" w:color="auto"/>
              <w:right w:val="single" w:sz="4" w:space="0" w:color="auto"/>
            </w:tcBorders>
            <w:vAlign w:val="center"/>
          </w:tcPr>
          <w:p w:rsidR="002360DE" w:rsidRDefault="002360DE" w:rsidP="0038684C">
            <w:pPr>
              <w:spacing w:line="480" w:lineRule="exact"/>
              <w:rPr>
                <w:rFonts w:ascii="仿宋_GB2312" w:eastAsia="仿宋_GB2312" w:hAnsi="宋体"/>
                <w:color w:val="000000"/>
              </w:rPr>
            </w:pPr>
            <w:r>
              <w:rPr>
                <w:rFonts w:ascii="仿宋_GB2312" w:eastAsia="仿宋_GB2312" w:hAnsi="宋体" w:hint="eastAsia"/>
                <w:color w:val="000000"/>
              </w:rPr>
              <w:t xml:space="preserve">活动名称（ </w:t>
            </w:r>
            <w:r>
              <w:rPr>
                <w:rFonts w:ascii="仿宋_GB2312" w:eastAsia="仿宋_GB2312" w:hAnsi="宋体"/>
                <w:color w:val="000000"/>
              </w:rPr>
              <w:t xml:space="preserve">     </w:t>
            </w:r>
            <w:r>
              <w:rPr>
                <w:rFonts w:ascii="仿宋_GB2312" w:eastAsia="仿宋_GB2312" w:hAnsi="宋体" w:hint="eastAsia"/>
                <w:color w:val="000000"/>
              </w:rPr>
              <w:t>），组织</w:t>
            </w:r>
            <w:r>
              <w:rPr>
                <w:rFonts w:ascii="仿宋_GB2312" w:hAnsi="宋体" w:hint="eastAsia"/>
                <w:color w:val="000000"/>
              </w:rPr>
              <w:t>（</w:t>
            </w:r>
            <w:r>
              <w:rPr>
                <w:rFonts w:ascii="仿宋_GB2312" w:hAnsi="宋体" w:hint="eastAsia"/>
                <w:color w:val="000000"/>
              </w:rPr>
              <w:t xml:space="preserve">  </w:t>
            </w:r>
            <w:r>
              <w:rPr>
                <w:rFonts w:ascii="仿宋_GB2312" w:hAnsi="宋体" w:hint="eastAsia"/>
                <w:color w:val="000000"/>
              </w:rPr>
              <w:t>）</w:t>
            </w:r>
            <w:r>
              <w:rPr>
                <w:rFonts w:ascii="仿宋_GB2312" w:eastAsia="仿宋_GB2312" w:hAnsi="宋体" w:hint="eastAsia"/>
                <w:color w:val="000000"/>
              </w:rPr>
              <w:t>场/次</w:t>
            </w:r>
            <w:r>
              <w:rPr>
                <w:rFonts w:ascii="仿宋_GB2312" w:hAnsi="宋体"/>
                <w:color w:val="000000"/>
                <w:lang w:val="en"/>
              </w:rPr>
              <w:t>，</w:t>
            </w:r>
            <w:r>
              <w:rPr>
                <w:rFonts w:ascii="仿宋_GB2312" w:eastAsia="仿宋_GB2312" w:hAnsi="宋体" w:hint="eastAsia"/>
                <w:color w:val="000000"/>
              </w:rPr>
              <w:t>参与</w:t>
            </w:r>
            <w:r>
              <w:rPr>
                <w:rFonts w:ascii="仿宋_GB2312" w:hAnsi="宋体" w:hint="eastAsia"/>
                <w:color w:val="000000"/>
              </w:rPr>
              <w:t>（</w:t>
            </w:r>
            <w:r>
              <w:rPr>
                <w:rFonts w:ascii="仿宋_GB2312" w:hAnsi="宋体" w:hint="eastAsia"/>
                <w:color w:val="000000"/>
              </w:rPr>
              <w:t xml:space="preserve">  </w:t>
            </w:r>
            <w:r>
              <w:rPr>
                <w:rFonts w:ascii="仿宋_GB2312" w:hAnsi="宋体" w:hint="eastAsia"/>
                <w:color w:val="000000"/>
              </w:rPr>
              <w:t>）</w:t>
            </w:r>
            <w:r>
              <w:rPr>
                <w:rFonts w:ascii="仿宋_GB2312" w:eastAsia="仿宋_GB2312" w:hAnsi="宋体" w:hint="eastAsia"/>
                <w:color w:val="000000"/>
              </w:rPr>
              <w:t>人次。</w:t>
            </w:r>
          </w:p>
        </w:tc>
      </w:tr>
    </w:tbl>
    <w:p w:rsidR="002360DE" w:rsidRDefault="002360DE" w:rsidP="002360DE">
      <w:pPr>
        <w:spacing w:line="440" w:lineRule="exact"/>
        <w:ind w:firstLine="640"/>
        <w:rPr>
          <w:rFonts w:ascii="仿宋_GB2312" w:eastAsia="仿宋_GB2312" w:hAnsi="宋体"/>
          <w:color w:val="000000"/>
          <w:sz w:val="32"/>
          <w:szCs w:val="32"/>
        </w:rPr>
        <w:sectPr w:rsidR="002360DE" w:rsidSect="002360DE">
          <w:pgSz w:w="16840" w:h="11906" w:orient="landscape"/>
          <w:pgMar w:top="1304" w:right="1531" w:bottom="1304" w:left="1531" w:header="851" w:footer="992" w:gutter="0"/>
          <w:pgNumType w:fmt="numberInDash"/>
          <w:cols w:space="720"/>
          <w:docGrid w:linePitch="312"/>
        </w:sectPr>
      </w:pPr>
    </w:p>
    <w:p w:rsidR="002360DE" w:rsidRDefault="002360DE" w:rsidP="002360DE">
      <w:pPr>
        <w:spacing w:line="440" w:lineRule="exact"/>
        <w:ind w:firstLine="640"/>
        <w:rPr>
          <w:rFonts w:ascii="仿宋_GB2312" w:eastAsia="仿宋_GB2312" w:hAnsi="宋体"/>
          <w:color w:val="000000"/>
          <w:sz w:val="32"/>
          <w:szCs w:val="32"/>
        </w:rPr>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Default="002360DE" w:rsidP="002360DE">
      <w:pPr>
        <w:pStyle w:val="2"/>
      </w:pPr>
    </w:p>
    <w:p w:rsidR="002360DE" w:rsidRPr="002360DE" w:rsidRDefault="002360DE" w:rsidP="002360DE">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356A8A">
      <w:pPr>
        <w:pStyle w:val="2"/>
      </w:pPr>
    </w:p>
    <w:p w:rsidR="00E81B99" w:rsidRDefault="00E81B99" w:rsidP="005B5F24">
      <w:pPr>
        <w:pStyle w:val="2"/>
        <w:ind w:leftChars="0" w:left="0" w:firstLineChars="0" w:firstLine="0"/>
      </w:pPr>
    </w:p>
    <w:p w:rsidR="00E81B99" w:rsidRDefault="00E81B99" w:rsidP="00E81B99">
      <w:pPr>
        <w:pStyle w:val="2"/>
        <w:ind w:leftChars="0" w:left="0" w:firstLineChars="0" w:firstLine="0"/>
      </w:pPr>
    </w:p>
    <w:p w:rsidR="00356A8A" w:rsidRDefault="00356A8A" w:rsidP="00356A8A">
      <w:pPr>
        <w:spacing w:line="580" w:lineRule="exact"/>
        <w:rPr>
          <w:b/>
          <w:bCs/>
          <w:szCs w:val="32"/>
        </w:rPr>
      </w:pPr>
    </w:p>
    <w:tbl>
      <w:tblPr>
        <w:tblW w:w="9301" w:type="dxa"/>
        <w:tblBorders>
          <w:top w:val="single" w:sz="12" w:space="0" w:color="000000"/>
          <w:bottom w:val="single" w:sz="12" w:space="0" w:color="000000"/>
          <w:insideH w:val="single" w:sz="12" w:space="0" w:color="000000"/>
          <w:insideV w:val="single" w:sz="4" w:space="0" w:color="000000"/>
        </w:tblBorders>
        <w:tblLook w:val="04A0" w:firstRow="1" w:lastRow="0" w:firstColumn="1" w:lastColumn="0" w:noHBand="0" w:noVBand="1"/>
      </w:tblPr>
      <w:tblGrid>
        <w:gridCol w:w="9301"/>
      </w:tblGrid>
      <w:tr w:rsidR="00356A8A" w:rsidRPr="00B378AE" w:rsidTr="004A0E2E">
        <w:trPr>
          <w:trHeight w:val="629"/>
        </w:trPr>
        <w:tc>
          <w:tcPr>
            <w:tcW w:w="9301" w:type="dxa"/>
            <w:tcBorders>
              <w:top w:val="single" w:sz="12" w:space="0" w:color="000000"/>
              <w:left w:val="nil"/>
              <w:bottom w:val="single" w:sz="12" w:space="0" w:color="000000"/>
              <w:right w:val="nil"/>
            </w:tcBorders>
            <w:hideMark/>
          </w:tcPr>
          <w:p w:rsidR="00356A8A" w:rsidRDefault="00356A8A" w:rsidP="00FF78EC">
            <w:pPr>
              <w:adjustRightInd w:val="0"/>
              <w:spacing w:line="580" w:lineRule="exact"/>
              <w:ind w:rightChars="100" w:right="210" w:firstLineChars="100" w:firstLine="280"/>
              <w:rPr>
                <w:rFonts w:ascii="仿宋" w:eastAsia="仿宋" w:hAnsi="仿宋"/>
                <w:snapToGrid w:val="0"/>
                <w:color w:val="000000"/>
                <w:kern w:val="0"/>
                <w:sz w:val="28"/>
                <w:szCs w:val="28"/>
              </w:rPr>
            </w:pPr>
            <w:r>
              <w:rPr>
                <w:rFonts w:ascii="仿宋" w:eastAsia="仿宋" w:hAnsi="仿宋" w:hint="eastAsia"/>
                <w:snapToGrid w:val="0"/>
                <w:color w:val="000000"/>
                <w:kern w:val="0"/>
                <w:sz w:val="28"/>
                <w:szCs w:val="28"/>
              </w:rPr>
              <w:t>泉州市洛江区发展和改革局               2024年</w:t>
            </w:r>
            <w:r w:rsidR="00E81B99">
              <w:rPr>
                <w:rFonts w:ascii="仿宋" w:eastAsia="仿宋" w:hAnsi="仿宋" w:hint="eastAsia"/>
                <w:snapToGrid w:val="0"/>
                <w:color w:val="000000"/>
                <w:kern w:val="0"/>
                <w:sz w:val="28"/>
                <w:szCs w:val="28"/>
              </w:rPr>
              <w:t>6</w:t>
            </w:r>
            <w:r>
              <w:rPr>
                <w:rFonts w:ascii="仿宋" w:eastAsia="仿宋" w:hAnsi="仿宋" w:hint="eastAsia"/>
                <w:snapToGrid w:val="0"/>
                <w:color w:val="000000"/>
                <w:kern w:val="0"/>
                <w:sz w:val="28"/>
                <w:szCs w:val="28"/>
              </w:rPr>
              <w:t>月</w:t>
            </w:r>
            <w:r w:rsidR="00FF78EC">
              <w:rPr>
                <w:rFonts w:ascii="仿宋" w:eastAsia="仿宋" w:hAnsi="仿宋" w:hint="eastAsia"/>
                <w:snapToGrid w:val="0"/>
                <w:color w:val="000000"/>
                <w:kern w:val="0"/>
                <w:sz w:val="28"/>
                <w:szCs w:val="28"/>
              </w:rPr>
              <w:t>5</w:t>
            </w:r>
            <w:r>
              <w:rPr>
                <w:rFonts w:ascii="仿宋" w:eastAsia="仿宋" w:hAnsi="仿宋" w:hint="eastAsia"/>
                <w:snapToGrid w:val="0"/>
                <w:color w:val="000000"/>
                <w:kern w:val="0"/>
                <w:sz w:val="28"/>
                <w:szCs w:val="28"/>
              </w:rPr>
              <w:t>日印发</w:t>
            </w:r>
          </w:p>
        </w:tc>
      </w:tr>
    </w:tbl>
    <w:p w:rsidR="00B52015" w:rsidRPr="00356A8A" w:rsidRDefault="00B52015" w:rsidP="00356A8A">
      <w:pPr>
        <w:widowControl/>
        <w:shd w:val="clear" w:color="auto" w:fill="FFFFFF"/>
        <w:spacing w:line="200" w:lineRule="exact"/>
        <w:rPr>
          <w:rFonts w:ascii="仿宋_GB2312" w:eastAsia="仿宋_GB2312" w:cs="仿宋_GB2312"/>
          <w:sz w:val="32"/>
          <w:szCs w:val="32"/>
        </w:rPr>
      </w:pPr>
    </w:p>
    <w:sectPr w:rsidR="00B52015" w:rsidRPr="00356A8A" w:rsidSect="002360DE">
      <w:pgSz w:w="11906" w:h="16840"/>
      <w:pgMar w:top="1871" w:right="1304" w:bottom="1531" w:left="1531"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0C" w:rsidRDefault="00C6790C" w:rsidP="002576DE">
      <w:r>
        <w:separator/>
      </w:r>
    </w:p>
  </w:endnote>
  <w:endnote w:type="continuationSeparator" w:id="0">
    <w:p w:rsidR="00C6790C" w:rsidRDefault="00C6790C" w:rsidP="002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DE" w:rsidRDefault="00E81B99">
    <w:pPr>
      <w:pStyle w:val="a4"/>
    </w:pPr>
    <w:r>
      <w:rPr>
        <w:noProof/>
      </w:rPr>
      <mc:AlternateContent>
        <mc:Choice Requires="wps">
          <w:drawing>
            <wp:anchor distT="0" distB="0" distL="114300" distR="114300" simplePos="0" relativeHeight="251658240" behindDoc="0" locked="0" layoutInCell="1" allowOverlap="1" wp14:anchorId="1B82F9BD" wp14:editId="0AB37C0A">
              <wp:simplePos x="0" y="0"/>
              <wp:positionH relativeFrom="margin">
                <wp:align>outside</wp:align>
              </wp:positionH>
              <wp:positionV relativeFrom="paragraph">
                <wp:posOffset>0</wp:posOffset>
              </wp:positionV>
              <wp:extent cx="103505" cy="139700"/>
              <wp:effectExtent l="0" t="0" r="635"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BE1" w:rsidRDefault="00597BE1" w:rsidP="00597BE1">
                          <w:pPr>
                            <w:pStyle w:val="a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43.05pt;margin-top:0;width:8.15pt;height:11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" filled="f" stroked="f">
              <v:textbox style="mso-fit-shape-to-text:t" inset="0,0,0,0">
                <w:txbxContent>
                  <w:p w:rsidR="00597BE1" w:rsidRDefault="00597BE1" w:rsidP="00597BE1">
                    <w:pPr>
                      <w:pStyle w:val="a4"/>
                    </w:pP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22AA3DD6" wp14:editId="7813090A">
              <wp:simplePos x="0" y="0"/>
              <wp:positionH relativeFrom="margin">
                <wp:align>outside</wp:align>
              </wp:positionH>
              <wp:positionV relativeFrom="paragraph">
                <wp:posOffset>0</wp:posOffset>
              </wp:positionV>
              <wp:extent cx="103505" cy="139700"/>
              <wp:effectExtent l="0" t="0"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DE" w:rsidRDefault="002576DE">
                          <w:pPr>
                            <w:pStyle w:val="a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margin-left:-43.05pt;margin-top:0;width:8.15pt;height:11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" filled="f" stroked="f">
              <v:textbox style="mso-fit-shape-to-text:t" inset="0,0,0,0">
                <w:txbxContent>
                  <w:p w:rsidR="002576DE" w:rsidRDefault="002576DE">
                    <w:pPr>
                      <w:pStyle w:val="a4"/>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0C" w:rsidRDefault="00C6790C" w:rsidP="002576DE">
      <w:r>
        <w:separator/>
      </w:r>
    </w:p>
  </w:footnote>
  <w:footnote w:type="continuationSeparator" w:id="0">
    <w:p w:rsidR="00C6790C" w:rsidRDefault="00C6790C" w:rsidP="00257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DE"/>
    <w:rsid w:val="00013CE3"/>
    <w:rsid w:val="00066DC6"/>
    <w:rsid w:val="00067734"/>
    <w:rsid w:val="0007432F"/>
    <w:rsid w:val="00096496"/>
    <w:rsid w:val="000A0802"/>
    <w:rsid w:val="000E7D19"/>
    <w:rsid w:val="00105E21"/>
    <w:rsid w:val="00153B8E"/>
    <w:rsid w:val="0020334E"/>
    <w:rsid w:val="002360DE"/>
    <w:rsid w:val="00244F82"/>
    <w:rsid w:val="002576DE"/>
    <w:rsid w:val="00261B1F"/>
    <w:rsid w:val="002662D6"/>
    <w:rsid w:val="002A40A6"/>
    <w:rsid w:val="002A4B94"/>
    <w:rsid w:val="002B16DB"/>
    <w:rsid w:val="00301D21"/>
    <w:rsid w:val="003169D5"/>
    <w:rsid w:val="00334553"/>
    <w:rsid w:val="00356A8A"/>
    <w:rsid w:val="003E670C"/>
    <w:rsid w:val="003E7A0B"/>
    <w:rsid w:val="003E7C86"/>
    <w:rsid w:val="003F4FCE"/>
    <w:rsid w:val="00452B10"/>
    <w:rsid w:val="0049668A"/>
    <w:rsid w:val="004A0E2E"/>
    <w:rsid w:val="004E36D7"/>
    <w:rsid w:val="00505888"/>
    <w:rsid w:val="005224FB"/>
    <w:rsid w:val="00526674"/>
    <w:rsid w:val="00533A9B"/>
    <w:rsid w:val="00562D93"/>
    <w:rsid w:val="00597BE1"/>
    <w:rsid w:val="005B5F24"/>
    <w:rsid w:val="005F45B5"/>
    <w:rsid w:val="006058D2"/>
    <w:rsid w:val="00655511"/>
    <w:rsid w:val="00694779"/>
    <w:rsid w:val="006A43CC"/>
    <w:rsid w:val="006C3641"/>
    <w:rsid w:val="006C4E7A"/>
    <w:rsid w:val="00723806"/>
    <w:rsid w:val="00755360"/>
    <w:rsid w:val="007849B4"/>
    <w:rsid w:val="00823DA2"/>
    <w:rsid w:val="00846D26"/>
    <w:rsid w:val="00886A9D"/>
    <w:rsid w:val="008B04F1"/>
    <w:rsid w:val="008B060E"/>
    <w:rsid w:val="008B46C7"/>
    <w:rsid w:val="008C4B99"/>
    <w:rsid w:val="00900207"/>
    <w:rsid w:val="00902918"/>
    <w:rsid w:val="009349A1"/>
    <w:rsid w:val="00936F9B"/>
    <w:rsid w:val="00937AB3"/>
    <w:rsid w:val="00977FC1"/>
    <w:rsid w:val="009A1859"/>
    <w:rsid w:val="00A56D20"/>
    <w:rsid w:val="00A66316"/>
    <w:rsid w:val="00A7226D"/>
    <w:rsid w:val="00A85C0C"/>
    <w:rsid w:val="00A952F0"/>
    <w:rsid w:val="00AE7C53"/>
    <w:rsid w:val="00B0060B"/>
    <w:rsid w:val="00B01D26"/>
    <w:rsid w:val="00B214F2"/>
    <w:rsid w:val="00B22739"/>
    <w:rsid w:val="00B52015"/>
    <w:rsid w:val="00B838A4"/>
    <w:rsid w:val="00B97CB2"/>
    <w:rsid w:val="00BB4AAC"/>
    <w:rsid w:val="00BF2B14"/>
    <w:rsid w:val="00C513A3"/>
    <w:rsid w:val="00C6790C"/>
    <w:rsid w:val="00C81C78"/>
    <w:rsid w:val="00CA4F56"/>
    <w:rsid w:val="00CA578E"/>
    <w:rsid w:val="00CD0B3C"/>
    <w:rsid w:val="00CF69CB"/>
    <w:rsid w:val="00D44D03"/>
    <w:rsid w:val="00D45462"/>
    <w:rsid w:val="00D776D4"/>
    <w:rsid w:val="00D80BEA"/>
    <w:rsid w:val="00DF0361"/>
    <w:rsid w:val="00E62356"/>
    <w:rsid w:val="00E81B99"/>
    <w:rsid w:val="00E8243A"/>
    <w:rsid w:val="00E97BE0"/>
    <w:rsid w:val="00EF0E90"/>
    <w:rsid w:val="00F43389"/>
    <w:rsid w:val="00FD09A8"/>
    <w:rsid w:val="00FE047E"/>
    <w:rsid w:val="00FF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576DE"/>
    <w:pPr>
      <w:widowControl w:val="0"/>
      <w:jc w:val="both"/>
    </w:pPr>
    <w:rPr>
      <w:kern w:val="2"/>
      <w:sz w:val="21"/>
      <w:szCs w:val="24"/>
    </w:rPr>
  </w:style>
  <w:style w:type="paragraph" w:styleId="1">
    <w:name w:val="heading 1"/>
    <w:basedOn w:val="a"/>
    <w:next w:val="a"/>
    <w:link w:val="1Char"/>
    <w:uiPriority w:val="1"/>
    <w:qFormat/>
    <w:rsid w:val="00655511"/>
    <w:pPr>
      <w:ind w:left="2171" w:hanging="1458"/>
      <w:outlineLvl w:val="0"/>
    </w:pPr>
    <w:rPr>
      <w:rFonts w:ascii="宋体" w:hAnsi="宋体"/>
      <w:sz w:val="39"/>
      <w:szCs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6D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576DE"/>
    <w:rPr>
      <w:sz w:val="18"/>
      <w:szCs w:val="18"/>
    </w:rPr>
  </w:style>
  <w:style w:type="paragraph" w:styleId="a4">
    <w:name w:val="footer"/>
    <w:basedOn w:val="a"/>
    <w:link w:val="Char0"/>
    <w:unhideWhenUsed/>
    <w:qFormat/>
    <w:rsid w:val="002576DE"/>
    <w:pPr>
      <w:tabs>
        <w:tab w:val="center" w:pos="4153"/>
        <w:tab w:val="right" w:pos="8306"/>
      </w:tabs>
      <w:snapToGrid w:val="0"/>
      <w:jc w:val="left"/>
    </w:pPr>
    <w:rPr>
      <w:sz w:val="18"/>
      <w:szCs w:val="18"/>
    </w:rPr>
  </w:style>
  <w:style w:type="character" w:customStyle="1" w:styleId="Char0">
    <w:name w:val="页脚 Char"/>
    <w:link w:val="a4"/>
    <w:rsid w:val="002576DE"/>
    <w:rPr>
      <w:sz w:val="18"/>
      <w:szCs w:val="18"/>
    </w:rPr>
  </w:style>
  <w:style w:type="table" w:styleId="a5">
    <w:name w:val="Table Grid"/>
    <w:basedOn w:val="a1"/>
    <w:qFormat/>
    <w:rsid w:val="002576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2576DE"/>
  </w:style>
  <w:style w:type="paragraph" w:styleId="a7">
    <w:name w:val="Body Text Indent"/>
    <w:basedOn w:val="a"/>
    <w:link w:val="Char1"/>
    <w:uiPriority w:val="99"/>
    <w:semiHidden/>
    <w:unhideWhenUsed/>
    <w:rsid w:val="002576DE"/>
    <w:pPr>
      <w:spacing w:after="120"/>
      <w:ind w:leftChars="200" w:left="420"/>
    </w:pPr>
  </w:style>
  <w:style w:type="character" w:customStyle="1" w:styleId="Char1">
    <w:name w:val="正文文本缩进 Char"/>
    <w:link w:val="a7"/>
    <w:uiPriority w:val="99"/>
    <w:semiHidden/>
    <w:rsid w:val="002576DE"/>
    <w:rPr>
      <w:rFonts w:ascii="Calibri" w:eastAsia="宋体" w:hAnsi="Calibri" w:cs="Times New Roman"/>
      <w:szCs w:val="24"/>
    </w:rPr>
  </w:style>
  <w:style w:type="paragraph" w:styleId="2">
    <w:name w:val="Body Text First Indent 2"/>
    <w:basedOn w:val="a7"/>
    <w:link w:val="2Char"/>
    <w:uiPriority w:val="99"/>
    <w:unhideWhenUsed/>
    <w:qFormat/>
    <w:rsid w:val="002576DE"/>
    <w:pPr>
      <w:ind w:firstLineChars="200" w:firstLine="420"/>
    </w:pPr>
  </w:style>
  <w:style w:type="character" w:customStyle="1" w:styleId="2Char">
    <w:name w:val="正文首行缩进 2 Char"/>
    <w:basedOn w:val="Char1"/>
    <w:link w:val="2"/>
    <w:uiPriority w:val="99"/>
    <w:rsid w:val="002576DE"/>
    <w:rPr>
      <w:rFonts w:ascii="Calibri" w:eastAsia="宋体" w:hAnsi="Calibri" w:cs="Times New Roman"/>
      <w:szCs w:val="24"/>
    </w:rPr>
  </w:style>
  <w:style w:type="character" w:styleId="a8">
    <w:name w:val="Hyperlink"/>
    <w:uiPriority w:val="99"/>
    <w:unhideWhenUsed/>
    <w:rsid w:val="002B16DB"/>
    <w:rPr>
      <w:color w:val="0000FF"/>
      <w:u w:val="single"/>
    </w:rPr>
  </w:style>
  <w:style w:type="paragraph" w:styleId="a9">
    <w:name w:val="Balloon Text"/>
    <w:basedOn w:val="a"/>
    <w:link w:val="Char2"/>
    <w:unhideWhenUsed/>
    <w:qFormat/>
    <w:rsid w:val="00096496"/>
    <w:rPr>
      <w:sz w:val="18"/>
      <w:szCs w:val="18"/>
    </w:rPr>
  </w:style>
  <w:style w:type="character" w:customStyle="1" w:styleId="Char2">
    <w:name w:val="批注框文本 Char"/>
    <w:link w:val="a9"/>
    <w:rsid w:val="00096496"/>
    <w:rPr>
      <w:kern w:val="2"/>
      <w:sz w:val="18"/>
      <w:szCs w:val="18"/>
    </w:rPr>
  </w:style>
  <w:style w:type="paragraph" w:styleId="aa">
    <w:name w:val="Normal (Web)"/>
    <w:basedOn w:val="a"/>
    <w:unhideWhenUsed/>
    <w:qFormat/>
    <w:rsid w:val="00A56D20"/>
    <w:pPr>
      <w:widowControl/>
      <w:spacing w:before="100" w:beforeAutospacing="1" w:after="100" w:afterAutospacing="1"/>
      <w:jc w:val="left"/>
    </w:pPr>
    <w:rPr>
      <w:rFonts w:ascii="宋体" w:hAnsi="宋体" w:cs="宋体"/>
      <w:kern w:val="0"/>
      <w:sz w:val="24"/>
    </w:rPr>
  </w:style>
  <w:style w:type="paragraph" w:customStyle="1" w:styleId="ab">
    <w:name w:val="三号黑体"/>
    <w:basedOn w:val="a"/>
    <w:link w:val="Char3"/>
    <w:autoRedefine/>
    <w:qFormat/>
    <w:rsid w:val="00597BE1"/>
    <w:pPr>
      <w:spacing w:line="560" w:lineRule="exact"/>
      <w:ind w:firstLineChars="200" w:firstLine="880"/>
    </w:pPr>
    <w:rPr>
      <w:rFonts w:eastAsia="黑体"/>
      <w:sz w:val="32"/>
    </w:rPr>
  </w:style>
  <w:style w:type="character" w:customStyle="1" w:styleId="Char3">
    <w:name w:val="三号黑体 Char"/>
    <w:link w:val="ab"/>
    <w:autoRedefine/>
    <w:qFormat/>
    <w:rsid w:val="00597BE1"/>
    <w:rPr>
      <w:rFonts w:eastAsia="黑体"/>
      <w:kern w:val="2"/>
      <w:sz w:val="32"/>
      <w:szCs w:val="24"/>
    </w:rPr>
  </w:style>
  <w:style w:type="paragraph" w:styleId="ac">
    <w:name w:val="Body Text"/>
    <w:basedOn w:val="a"/>
    <w:link w:val="Char4"/>
    <w:uiPriority w:val="99"/>
    <w:semiHidden/>
    <w:unhideWhenUsed/>
    <w:rsid w:val="00723806"/>
    <w:pPr>
      <w:suppressAutoHyphens/>
      <w:spacing w:after="120"/>
    </w:pPr>
  </w:style>
  <w:style w:type="character" w:customStyle="1" w:styleId="Char4">
    <w:name w:val="正文文本 Char"/>
    <w:link w:val="ac"/>
    <w:uiPriority w:val="99"/>
    <w:semiHidden/>
    <w:rsid w:val="00723806"/>
    <w:rPr>
      <w:kern w:val="2"/>
      <w:sz w:val="21"/>
      <w:szCs w:val="24"/>
    </w:rPr>
  </w:style>
  <w:style w:type="character" w:customStyle="1" w:styleId="1Char">
    <w:name w:val="标题 1 Char"/>
    <w:link w:val="1"/>
    <w:uiPriority w:val="1"/>
    <w:rsid w:val="00655511"/>
    <w:rPr>
      <w:rFonts w:ascii="宋体" w:hAnsi="宋体"/>
      <w:kern w:val="2"/>
      <w:sz w:val="39"/>
      <w:szCs w:val="39"/>
    </w:rPr>
  </w:style>
  <w:style w:type="paragraph" w:styleId="HTML">
    <w:name w:val="HTML Preformatted"/>
    <w:basedOn w:val="a"/>
    <w:link w:val="HTMLChar"/>
    <w:qFormat/>
    <w:rsid w:val="0065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655511"/>
    <w:rPr>
      <w:rFonts w:ascii="宋体" w:hAnsi="宋体"/>
      <w:sz w:val="24"/>
      <w:szCs w:val="24"/>
    </w:rPr>
  </w:style>
  <w:style w:type="paragraph" w:customStyle="1" w:styleId="10">
    <w:name w:val="批注框文本1"/>
    <w:basedOn w:val="a"/>
    <w:uiPriority w:val="99"/>
    <w:semiHidden/>
    <w:qFormat/>
    <w:rsid w:val="004A0E2E"/>
    <w:pPr>
      <w:ind w:firstLineChars="200" w:firstLine="880"/>
    </w:pPr>
    <w:rPr>
      <w:rFonts w:eastAsia="仿宋_GB2312" w:cs="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576DE"/>
    <w:pPr>
      <w:widowControl w:val="0"/>
      <w:jc w:val="both"/>
    </w:pPr>
    <w:rPr>
      <w:kern w:val="2"/>
      <w:sz w:val="21"/>
      <w:szCs w:val="24"/>
    </w:rPr>
  </w:style>
  <w:style w:type="paragraph" w:styleId="1">
    <w:name w:val="heading 1"/>
    <w:basedOn w:val="a"/>
    <w:next w:val="a"/>
    <w:link w:val="1Char"/>
    <w:uiPriority w:val="1"/>
    <w:qFormat/>
    <w:rsid w:val="00655511"/>
    <w:pPr>
      <w:ind w:left="2171" w:hanging="1458"/>
      <w:outlineLvl w:val="0"/>
    </w:pPr>
    <w:rPr>
      <w:rFonts w:ascii="宋体" w:hAnsi="宋体"/>
      <w:sz w:val="39"/>
      <w:szCs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6D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576DE"/>
    <w:rPr>
      <w:sz w:val="18"/>
      <w:szCs w:val="18"/>
    </w:rPr>
  </w:style>
  <w:style w:type="paragraph" w:styleId="a4">
    <w:name w:val="footer"/>
    <w:basedOn w:val="a"/>
    <w:link w:val="Char0"/>
    <w:unhideWhenUsed/>
    <w:qFormat/>
    <w:rsid w:val="002576DE"/>
    <w:pPr>
      <w:tabs>
        <w:tab w:val="center" w:pos="4153"/>
        <w:tab w:val="right" w:pos="8306"/>
      </w:tabs>
      <w:snapToGrid w:val="0"/>
      <w:jc w:val="left"/>
    </w:pPr>
    <w:rPr>
      <w:sz w:val="18"/>
      <w:szCs w:val="18"/>
    </w:rPr>
  </w:style>
  <w:style w:type="character" w:customStyle="1" w:styleId="Char0">
    <w:name w:val="页脚 Char"/>
    <w:link w:val="a4"/>
    <w:rsid w:val="002576DE"/>
    <w:rPr>
      <w:sz w:val="18"/>
      <w:szCs w:val="18"/>
    </w:rPr>
  </w:style>
  <w:style w:type="table" w:styleId="a5">
    <w:name w:val="Table Grid"/>
    <w:basedOn w:val="a1"/>
    <w:qFormat/>
    <w:rsid w:val="002576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2576DE"/>
  </w:style>
  <w:style w:type="paragraph" w:styleId="a7">
    <w:name w:val="Body Text Indent"/>
    <w:basedOn w:val="a"/>
    <w:link w:val="Char1"/>
    <w:uiPriority w:val="99"/>
    <w:semiHidden/>
    <w:unhideWhenUsed/>
    <w:rsid w:val="002576DE"/>
    <w:pPr>
      <w:spacing w:after="120"/>
      <w:ind w:leftChars="200" w:left="420"/>
    </w:pPr>
  </w:style>
  <w:style w:type="character" w:customStyle="1" w:styleId="Char1">
    <w:name w:val="正文文本缩进 Char"/>
    <w:link w:val="a7"/>
    <w:uiPriority w:val="99"/>
    <w:semiHidden/>
    <w:rsid w:val="002576DE"/>
    <w:rPr>
      <w:rFonts w:ascii="Calibri" w:eastAsia="宋体" w:hAnsi="Calibri" w:cs="Times New Roman"/>
      <w:szCs w:val="24"/>
    </w:rPr>
  </w:style>
  <w:style w:type="paragraph" w:styleId="2">
    <w:name w:val="Body Text First Indent 2"/>
    <w:basedOn w:val="a7"/>
    <w:link w:val="2Char"/>
    <w:uiPriority w:val="99"/>
    <w:unhideWhenUsed/>
    <w:qFormat/>
    <w:rsid w:val="002576DE"/>
    <w:pPr>
      <w:ind w:firstLineChars="200" w:firstLine="420"/>
    </w:pPr>
  </w:style>
  <w:style w:type="character" w:customStyle="1" w:styleId="2Char">
    <w:name w:val="正文首行缩进 2 Char"/>
    <w:basedOn w:val="Char1"/>
    <w:link w:val="2"/>
    <w:uiPriority w:val="99"/>
    <w:rsid w:val="002576DE"/>
    <w:rPr>
      <w:rFonts w:ascii="Calibri" w:eastAsia="宋体" w:hAnsi="Calibri" w:cs="Times New Roman"/>
      <w:szCs w:val="24"/>
    </w:rPr>
  </w:style>
  <w:style w:type="character" w:styleId="a8">
    <w:name w:val="Hyperlink"/>
    <w:uiPriority w:val="99"/>
    <w:unhideWhenUsed/>
    <w:rsid w:val="002B16DB"/>
    <w:rPr>
      <w:color w:val="0000FF"/>
      <w:u w:val="single"/>
    </w:rPr>
  </w:style>
  <w:style w:type="paragraph" w:styleId="a9">
    <w:name w:val="Balloon Text"/>
    <w:basedOn w:val="a"/>
    <w:link w:val="Char2"/>
    <w:unhideWhenUsed/>
    <w:qFormat/>
    <w:rsid w:val="00096496"/>
    <w:rPr>
      <w:sz w:val="18"/>
      <w:szCs w:val="18"/>
    </w:rPr>
  </w:style>
  <w:style w:type="character" w:customStyle="1" w:styleId="Char2">
    <w:name w:val="批注框文本 Char"/>
    <w:link w:val="a9"/>
    <w:rsid w:val="00096496"/>
    <w:rPr>
      <w:kern w:val="2"/>
      <w:sz w:val="18"/>
      <w:szCs w:val="18"/>
    </w:rPr>
  </w:style>
  <w:style w:type="paragraph" w:styleId="aa">
    <w:name w:val="Normal (Web)"/>
    <w:basedOn w:val="a"/>
    <w:unhideWhenUsed/>
    <w:qFormat/>
    <w:rsid w:val="00A56D20"/>
    <w:pPr>
      <w:widowControl/>
      <w:spacing w:before="100" w:beforeAutospacing="1" w:after="100" w:afterAutospacing="1"/>
      <w:jc w:val="left"/>
    </w:pPr>
    <w:rPr>
      <w:rFonts w:ascii="宋体" w:hAnsi="宋体" w:cs="宋体"/>
      <w:kern w:val="0"/>
      <w:sz w:val="24"/>
    </w:rPr>
  </w:style>
  <w:style w:type="paragraph" w:customStyle="1" w:styleId="ab">
    <w:name w:val="三号黑体"/>
    <w:basedOn w:val="a"/>
    <w:link w:val="Char3"/>
    <w:autoRedefine/>
    <w:qFormat/>
    <w:rsid w:val="00597BE1"/>
    <w:pPr>
      <w:spacing w:line="560" w:lineRule="exact"/>
      <w:ind w:firstLineChars="200" w:firstLine="880"/>
    </w:pPr>
    <w:rPr>
      <w:rFonts w:eastAsia="黑体"/>
      <w:sz w:val="32"/>
    </w:rPr>
  </w:style>
  <w:style w:type="character" w:customStyle="1" w:styleId="Char3">
    <w:name w:val="三号黑体 Char"/>
    <w:link w:val="ab"/>
    <w:autoRedefine/>
    <w:qFormat/>
    <w:rsid w:val="00597BE1"/>
    <w:rPr>
      <w:rFonts w:eastAsia="黑体"/>
      <w:kern w:val="2"/>
      <w:sz w:val="32"/>
      <w:szCs w:val="24"/>
    </w:rPr>
  </w:style>
  <w:style w:type="paragraph" w:styleId="ac">
    <w:name w:val="Body Text"/>
    <w:basedOn w:val="a"/>
    <w:link w:val="Char4"/>
    <w:uiPriority w:val="99"/>
    <w:semiHidden/>
    <w:unhideWhenUsed/>
    <w:rsid w:val="00723806"/>
    <w:pPr>
      <w:suppressAutoHyphens/>
      <w:spacing w:after="120"/>
    </w:pPr>
  </w:style>
  <w:style w:type="character" w:customStyle="1" w:styleId="Char4">
    <w:name w:val="正文文本 Char"/>
    <w:link w:val="ac"/>
    <w:uiPriority w:val="99"/>
    <w:semiHidden/>
    <w:rsid w:val="00723806"/>
    <w:rPr>
      <w:kern w:val="2"/>
      <w:sz w:val="21"/>
      <w:szCs w:val="24"/>
    </w:rPr>
  </w:style>
  <w:style w:type="character" w:customStyle="1" w:styleId="1Char">
    <w:name w:val="标题 1 Char"/>
    <w:link w:val="1"/>
    <w:uiPriority w:val="1"/>
    <w:rsid w:val="00655511"/>
    <w:rPr>
      <w:rFonts w:ascii="宋体" w:hAnsi="宋体"/>
      <w:kern w:val="2"/>
      <w:sz w:val="39"/>
      <w:szCs w:val="39"/>
    </w:rPr>
  </w:style>
  <w:style w:type="paragraph" w:styleId="HTML">
    <w:name w:val="HTML Preformatted"/>
    <w:basedOn w:val="a"/>
    <w:link w:val="HTMLChar"/>
    <w:qFormat/>
    <w:rsid w:val="0065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655511"/>
    <w:rPr>
      <w:rFonts w:ascii="宋体" w:hAnsi="宋体"/>
      <w:sz w:val="24"/>
      <w:szCs w:val="24"/>
    </w:rPr>
  </w:style>
  <w:style w:type="paragraph" w:customStyle="1" w:styleId="10">
    <w:name w:val="批注框文本1"/>
    <w:basedOn w:val="a"/>
    <w:uiPriority w:val="99"/>
    <w:semiHidden/>
    <w:qFormat/>
    <w:rsid w:val="004A0E2E"/>
    <w:pPr>
      <w:ind w:firstLineChars="200" w:firstLine="880"/>
    </w:pPr>
    <w:rPr>
      <w:rFonts w:eastAsia="仿宋_GB2312" w:cs="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6875">
      <w:bodyDiv w:val="1"/>
      <w:marLeft w:val="0"/>
      <w:marRight w:val="0"/>
      <w:marTop w:val="0"/>
      <w:marBottom w:val="0"/>
      <w:divBdr>
        <w:top w:val="none" w:sz="0" w:space="0" w:color="auto"/>
        <w:left w:val="none" w:sz="0" w:space="0" w:color="auto"/>
        <w:bottom w:val="none" w:sz="0" w:space="0" w:color="auto"/>
        <w:right w:val="none" w:sz="0" w:space="0" w:color="auto"/>
      </w:divBdr>
    </w:div>
    <w:div w:id="426847061">
      <w:bodyDiv w:val="1"/>
      <w:marLeft w:val="0"/>
      <w:marRight w:val="0"/>
      <w:marTop w:val="0"/>
      <w:marBottom w:val="0"/>
      <w:divBdr>
        <w:top w:val="none" w:sz="0" w:space="0" w:color="auto"/>
        <w:left w:val="none" w:sz="0" w:space="0" w:color="auto"/>
        <w:bottom w:val="none" w:sz="0" w:space="0" w:color="auto"/>
        <w:right w:val="none" w:sz="0" w:space="0" w:color="auto"/>
      </w:divBdr>
    </w:div>
    <w:div w:id="1099717770">
      <w:bodyDiv w:val="1"/>
      <w:marLeft w:val="0"/>
      <w:marRight w:val="0"/>
      <w:marTop w:val="0"/>
      <w:marBottom w:val="0"/>
      <w:divBdr>
        <w:top w:val="none" w:sz="0" w:space="0" w:color="auto"/>
        <w:left w:val="none" w:sz="0" w:space="0" w:color="auto"/>
        <w:bottom w:val="none" w:sz="0" w:space="0" w:color="auto"/>
        <w:right w:val="none" w:sz="0" w:space="0" w:color="auto"/>
      </w:divBdr>
    </w:div>
    <w:div w:id="2124763011">
      <w:bodyDiv w:val="1"/>
      <w:marLeft w:val="0"/>
      <w:marRight w:val="0"/>
      <w:marTop w:val="0"/>
      <w:marBottom w:val="0"/>
      <w:divBdr>
        <w:top w:val="none" w:sz="0" w:space="0" w:color="auto"/>
        <w:left w:val="none" w:sz="0" w:space="0" w:color="auto"/>
        <w:bottom w:val="none" w:sz="0" w:space="0" w:color="auto"/>
        <w:right w:val="none" w:sz="0" w:space="0" w:color="auto"/>
      </w:divBdr>
    </w:div>
    <w:div w:id="21342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434B-1CEA-41D4-A222-A6B09DF1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lenovo</cp:lastModifiedBy>
  <cp:revision>8</cp:revision>
  <cp:lastPrinted>2024-04-23T04:41:00Z</cp:lastPrinted>
  <dcterms:created xsi:type="dcterms:W3CDTF">2024-06-05T07:16:00Z</dcterms:created>
  <dcterms:modified xsi:type="dcterms:W3CDTF">2024-06-06T04:50:00Z</dcterms:modified>
</cp:coreProperties>
</file>