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80" w:lineRule="exact"/>
        <w:jc w:val="center"/>
        <w:rPr>
          <w:rFonts w:ascii="方正小标宋简体" w:hAnsi="方正小标宋简体" w:eastAsia="方正小标宋简体" w:cs="方正小标宋简体"/>
          <w:color w:val="0C0C0C"/>
          <w:sz w:val="44"/>
          <w:szCs w:val="44"/>
        </w:rPr>
      </w:pPr>
    </w:p>
    <w:p>
      <w:pPr>
        <w:spacing w:afterLines="50" w:line="480" w:lineRule="exact"/>
        <w:jc w:val="center"/>
        <w:rPr>
          <w:rFonts w:ascii="方正小标宋简体" w:hAnsi="方正小标宋简体" w:eastAsia="方正小标宋简体" w:cs="方正小标宋简体"/>
          <w:color w:val="0C0C0C"/>
          <w:sz w:val="44"/>
          <w:szCs w:val="44"/>
        </w:rPr>
      </w:pPr>
    </w:p>
    <w:p>
      <w:pPr>
        <w:spacing w:afterLines="50" w:line="480" w:lineRule="exact"/>
        <w:jc w:val="center"/>
        <w:rPr>
          <w:rFonts w:ascii="方正小标宋简体" w:hAnsi="方正小标宋简体" w:eastAsia="方正小标宋简体" w:cs="方正小标宋简体"/>
          <w:color w:val="0C0C0C"/>
          <w:sz w:val="44"/>
          <w:szCs w:val="44"/>
        </w:rPr>
      </w:pPr>
    </w:p>
    <w:p>
      <w:pPr>
        <w:spacing w:afterLines="50" w:line="480" w:lineRule="exact"/>
        <w:jc w:val="center"/>
        <w:rPr>
          <w:rFonts w:ascii="方正小标宋简体" w:hAnsi="方正小标宋简体" w:eastAsia="方正小标宋简体" w:cs="方正小标宋简体"/>
          <w:color w:val="0C0C0C"/>
          <w:sz w:val="44"/>
          <w:szCs w:val="44"/>
        </w:rPr>
      </w:pPr>
    </w:p>
    <w:p>
      <w:pPr>
        <w:spacing w:afterLines="50" w:line="480" w:lineRule="exact"/>
        <w:rPr>
          <w:rFonts w:ascii="方正小标宋简体" w:hAnsi="方正小标宋简体" w:eastAsia="方正小标宋简体" w:cs="方正小标宋简体"/>
          <w:color w:val="0C0C0C"/>
          <w:sz w:val="44"/>
          <w:szCs w:val="44"/>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r>
        <w:rPr>
          <w:rFonts w:hint="eastAsia" w:eastAsia="仿宋_GB2312"/>
          <w:sz w:val="32"/>
          <w:szCs w:val="32"/>
        </w:rPr>
        <w:t>泉洛政文体旅〔</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43</w:t>
      </w:r>
      <w:r>
        <w:rPr>
          <w:rFonts w:hint="eastAsia" w:eastAsia="仿宋_GB2312"/>
          <w:sz w:val="32"/>
          <w:szCs w:val="32"/>
        </w:rPr>
        <w:t>号</w:t>
      </w:r>
    </w:p>
    <w:p>
      <w:pPr>
        <w:spacing w:afterLines="50" w:line="480" w:lineRule="exact"/>
        <w:rPr>
          <w:rFonts w:ascii="方正小标宋简体" w:hAnsi="方正小标宋简体" w:eastAsia="方正小标宋简体" w:cs="方正小标宋简体"/>
          <w:color w:val="0C0C0C"/>
          <w:sz w:val="44"/>
          <w:szCs w:val="44"/>
        </w:rPr>
      </w:pPr>
    </w:p>
    <w:p>
      <w:pPr>
        <w:pStyle w:val="17"/>
        <w:spacing w:line="500" w:lineRule="exact"/>
        <w:jc w:val="center"/>
        <w:rPr>
          <w:rFonts w:hint="eastAsia" w:ascii="方正小标宋简体" w:hAnsi="方正小标宋简体" w:eastAsia="方正小标宋简体"/>
          <w:sz w:val="44"/>
          <w:szCs w:val="44"/>
          <w:lang w:eastAsia="zh-CN"/>
        </w:rPr>
      </w:pPr>
      <w:r>
        <w:rPr>
          <w:rFonts w:ascii="方正小标宋简体" w:hAnsi="方正小标宋简体" w:eastAsia="方正小标宋简体"/>
          <w:sz w:val="44"/>
          <w:szCs w:val="44"/>
        </w:rPr>
        <w:t>关于举办202</w:t>
      </w:r>
      <w:r>
        <w:rPr>
          <w:rFonts w:hint="eastAsia" w:ascii="方正小标宋简体" w:hAnsi="方正小标宋简体" w:eastAsia="方正小标宋简体"/>
          <w:sz w:val="44"/>
          <w:szCs w:val="44"/>
        </w:rPr>
        <w:t>4</w:t>
      </w:r>
      <w:r>
        <w:rPr>
          <w:rFonts w:ascii="方正小标宋简体" w:hAnsi="方正小标宋简体" w:eastAsia="方正小标宋简体"/>
          <w:sz w:val="44"/>
          <w:szCs w:val="44"/>
        </w:rPr>
        <w:t>年</w:t>
      </w:r>
      <w:r>
        <w:rPr>
          <w:rFonts w:hint="eastAsia" w:ascii="方正小标宋简体" w:hAnsi="方正小标宋简体" w:eastAsia="方正小标宋简体"/>
          <w:sz w:val="44"/>
          <w:szCs w:val="44"/>
          <w:lang w:eastAsia="zh-CN"/>
        </w:rPr>
        <w:t>泉州市</w:t>
      </w:r>
      <w:r>
        <w:rPr>
          <w:rFonts w:ascii="方正小标宋简体" w:hAnsi="方正小标宋简体" w:eastAsia="方正小标宋简体"/>
          <w:sz w:val="44"/>
          <w:szCs w:val="44"/>
        </w:rPr>
        <w:t>全民健身</w:t>
      </w:r>
      <w:r>
        <w:rPr>
          <w:rFonts w:hint="eastAsia" w:ascii="方正小标宋简体" w:hAnsi="方正小标宋简体" w:eastAsia="方正小标宋简体"/>
          <w:sz w:val="44"/>
          <w:szCs w:val="44"/>
          <w:lang w:eastAsia="zh-CN"/>
        </w:rPr>
        <w:t>运动会</w:t>
      </w:r>
    </w:p>
    <w:p>
      <w:pPr>
        <w:spacing w:line="560" w:lineRule="exact"/>
        <w:jc w:val="center"/>
        <w:rPr>
          <w:rFonts w:hint="eastAsia"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Times New Roman"/>
          <w:kern w:val="2"/>
          <w:sz w:val="44"/>
          <w:szCs w:val="44"/>
          <w:lang w:val="en-US" w:eastAsia="zh-CN" w:bidi="ar-SA"/>
        </w:rPr>
        <w:t>洛江区“GXS杯”羽毛球联赛</w:t>
      </w:r>
      <w:r>
        <w:rPr>
          <w:rFonts w:ascii="方正小标宋简体" w:hAnsi="方正小标宋简体" w:eastAsia="方正小标宋简体" w:cs="Times New Roman"/>
          <w:kern w:val="2"/>
          <w:sz w:val="44"/>
          <w:szCs w:val="44"/>
          <w:lang w:val="en-US" w:eastAsia="zh-CN" w:bidi="ar-SA"/>
        </w:rPr>
        <w:t>的通</w:t>
      </w:r>
      <w:r>
        <w:rPr>
          <w:rFonts w:ascii="方正小标宋简体" w:hAnsi="方正小标宋简体" w:eastAsia="方正小标宋简体"/>
          <w:sz w:val="44"/>
          <w:szCs w:val="44"/>
        </w:rPr>
        <w:t>知</w:t>
      </w:r>
    </w:p>
    <w:p>
      <w:pPr>
        <w:spacing w:line="560" w:lineRule="exact"/>
        <w:jc w:val="center"/>
        <w:rPr>
          <w:rFonts w:hint="eastAsia" w:ascii="宋体" w:hAnsi="宋体"/>
          <w:color w:val="0C0C0C"/>
          <w:sz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各乡镇（街道）、区直各相关单位：</w:t>
      </w:r>
    </w:p>
    <w:p>
      <w:pPr>
        <w:keepNext w:val="0"/>
        <w:keepLines w:val="0"/>
        <w:pageBreakBefore w:val="0"/>
        <w:widowControl w:val="0"/>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为进一步贯彻落实《全民健身实施计划（2021—2025年）》，丰富群众文体生活，决定举办2024年泉州市全民健身运动会洛江区“GXS杯”羽毛球联赛，现将相关规程发给你们，希望各单位根据竞赛规程，认真组队，积极参赛。具体承</w:t>
      </w:r>
      <w:r>
        <w:rPr>
          <w:rFonts w:hint="eastAsia" w:ascii="仿宋_GB2312" w:hAnsi="仿宋_GB2312" w:eastAsia="仿宋_GB2312" w:cs="仿宋_GB2312"/>
          <w:color w:val="0C0C0C"/>
          <w:sz w:val="32"/>
          <w:szCs w:val="32"/>
          <w:lang w:eastAsia="zh-CN"/>
        </w:rPr>
        <w:t>、协</w:t>
      </w:r>
      <w:r>
        <w:rPr>
          <w:rFonts w:hint="eastAsia" w:ascii="仿宋_GB2312" w:hAnsi="仿宋_GB2312" w:eastAsia="仿宋_GB2312" w:cs="仿宋_GB2312"/>
          <w:color w:val="0C0C0C"/>
          <w:sz w:val="32"/>
          <w:szCs w:val="32"/>
        </w:rPr>
        <w:t>办单位在组织比赛的同时要增强安全责任意识，严格做好比赛人数、规模报批报备工作，确保活动安全。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C0C0C"/>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1598" w:leftChars="304" w:right="58" w:rightChars="0" w:hanging="960" w:hangingChars="300"/>
        <w:jc w:val="left"/>
        <w:textAlignment w:val="auto"/>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附件：2024年泉州市全民健身运动会洛江区“GXS杯”羽毛球联赛</w:t>
      </w:r>
      <w:r>
        <w:rPr>
          <w:rFonts w:hint="eastAsia" w:ascii="仿宋_GB2312" w:hAnsi="仿宋_GB2312" w:eastAsia="仿宋_GB2312" w:cs="仿宋_GB2312"/>
          <w:color w:val="0C0C0C"/>
          <w:sz w:val="32"/>
          <w:szCs w:val="32"/>
          <w:lang w:eastAsia="zh-CN"/>
        </w:rPr>
        <w:t>竞赛规程</w:t>
      </w:r>
    </w:p>
    <w:p>
      <w:pPr>
        <w:keepNext w:val="0"/>
        <w:keepLines w:val="0"/>
        <w:pageBreakBefore w:val="0"/>
        <w:widowControl w:val="0"/>
        <w:kinsoku/>
        <w:wordWrap/>
        <w:overflowPunct/>
        <w:topLinePunct w:val="0"/>
        <w:autoSpaceDE/>
        <w:autoSpaceDN/>
        <w:bidi w:val="0"/>
        <w:adjustRightInd/>
        <w:snapToGrid/>
        <w:spacing w:line="500" w:lineRule="exact"/>
        <w:ind w:left="1988" w:leftChars="776" w:right="402" w:hanging="358" w:hangingChars="112"/>
        <w:jc w:val="left"/>
        <w:textAlignment w:val="auto"/>
        <w:rPr>
          <w:rFonts w:ascii="仿宋_GB2312" w:hAnsi="仿宋_GB2312" w:eastAsia="仿宋_GB2312" w:cs="仿宋_GB2312"/>
          <w:color w:val="0C0C0C"/>
          <w:sz w:val="32"/>
        </w:rPr>
      </w:pPr>
      <w:r>
        <w:rPr>
          <w:rFonts w:hint="eastAsia" w:ascii="仿宋_GB2312" w:hAnsi="仿宋_GB2312" w:eastAsia="仿宋_GB2312" w:cs="仿宋_GB2312"/>
          <w:color w:val="0C0C0C"/>
          <w:sz w:val="32"/>
        </w:rPr>
        <w:t xml:space="preserve">      </w:t>
      </w:r>
      <w:r>
        <w:rPr>
          <w:rFonts w:hint="eastAsia" w:ascii="仿宋_GB2312" w:hAnsi="仿宋_GB2312" w:eastAsia="仿宋_GB2312" w:cs="仿宋_GB2312"/>
          <w:color w:val="0C0C0C"/>
          <w:sz w:val="32"/>
          <w:lang w:val="en-US" w:eastAsia="zh-CN"/>
        </w:rPr>
        <w:t xml:space="preserve">        </w:t>
      </w:r>
      <w:r>
        <w:rPr>
          <w:rFonts w:hint="eastAsia" w:ascii="仿宋_GB2312" w:hAnsi="仿宋_GB2312" w:eastAsia="仿宋_GB2312" w:cs="仿宋_GB2312"/>
          <w:color w:val="0C0C0C"/>
          <w:sz w:val="32"/>
        </w:rPr>
        <w:t>泉州市洛江区文化体育和旅游局</w:t>
      </w:r>
    </w:p>
    <w:p>
      <w:pPr>
        <w:keepNext w:val="0"/>
        <w:keepLines w:val="0"/>
        <w:pageBreakBefore w:val="0"/>
        <w:widowControl w:val="0"/>
        <w:kinsoku/>
        <w:wordWrap/>
        <w:overflowPunct/>
        <w:topLinePunct w:val="0"/>
        <w:autoSpaceDE/>
        <w:autoSpaceDN/>
        <w:bidi w:val="0"/>
        <w:adjustRightInd/>
        <w:snapToGrid/>
        <w:spacing w:line="500" w:lineRule="exact"/>
        <w:ind w:firstLine="5760" w:firstLineChars="1800"/>
        <w:jc w:val="left"/>
        <w:textAlignment w:val="auto"/>
        <w:rPr>
          <w:rFonts w:hint="eastAsia" w:ascii="仿宋_GB2312" w:hAnsi="仿宋_GB2312" w:eastAsia="仿宋_GB2312" w:cs="仿宋_GB2312"/>
          <w:color w:val="0C0C0C"/>
          <w:sz w:val="32"/>
        </w:rPr>
      </w:pPr>
      <w:r>
        <w:rPr>
          <w:rFonts w:hint="eastAsia" w:ascii="仿宋_GB2312" w:hAnsi="仿宋_GB2312" w:eastAsia="仿宋_GB2312" w:cs="仿宋_GB2312"/>
          <w:color w:val="0C0C0C"/>
          <w:sz w:val="32"/>
        </w:rPr>
        <w:t>202</w:t>
      </w:r>
      <w:r>
        <w:rPr>
          <w:rFonts w:hint="eastAsia" w:ascii="仿宋_GB2312" w:hAnsi="仿宋_GB2312" w:eastAsia="仿宋_GB2312" w:cs="仿宋_GB2312"/>
          <w:color w:val="0C0C0C"/>
          <w:sz w:val="32"/>
          <w:lang w:val="en-US" w:eastAsia="zh-CN"/>
        </w:rPr>
        <w:t>4</w:t>
      </w:r>
      <w:r>
        <w:rPr>
          <w:rFonts w:hint="eastAsia" w:ascii="仿宋_GB2312" w:hAnsi="仿宋_GB2312" w:eastAsia="仿宋_GB2312" w:cs="仿宋_GB2312"/>
          <w:color w:val="0C0C0C"/>
          <w:sz w:val="32"/>
        </w:rPr>
        <w:t>年9月</w:t>
      </w:r>
      <w:r>
        <w:rPr>
          <w:rFonts w:hint="eastAsia" w:ascii="仿宋_GB2312" w:hAnsi="仿宋_GB2312" w:eastAsia="仿宋_GB2312" w:cs="仿宋_GB2312"/>
          <w:color w:val="0C0C0C"/>
          <w:sz w:val="32"/>
          <w:lang w:val="en-US" w:eastAsia="zh-CN"/>
        </w:rPr>
        <w:t>9</w:t>
      </w:r>
      <w:r>
        <w:rPr>
          <w:rFonts w:hint="eastAsia" w:ascii="仿宋_GB2312" w:hAnsi="仿宋_GB2312" w:eastAsia="仿宋_GB2312" w:cs="仿宋_GB2312"/>
          <w:color w:val="0C0C0C"/>
          <w:sz w:val="32"/>
        </w:rPr>
        <w:t>日</w:t>
      </w: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spacing w:line="480" w:lineRule="exact"/>
        <w:ind w:firstLine="4960" w:firstLineChars="1550"/>
        <w:rPr>
          <w:rFonts w:hint="eastAsia" w:ascii="仿宋_GB2312" w:hAnsi="仿宋_GB2312" w:eastAsia="仿宋_GB2312" w:cs="仿宋_GB2312"/>
          <w:color w:val="0C0C0C"/>
          <w:sz w:val="32"/>
        </w:rPr>
      </w:pPr>
    </w:p>
    <w:p>
      <w:pPr>
        <w:pBdr>
          <w:top w:val="single" w:color="auto" w:sz="8" w:space="1"/>
          <w:bottom w:val="single" w:color="auto" w:sz="12" w:space="1"/>
        </w:pBdr>
        <w:tabs>
          <w:tab w:val="left" w:pos="8820"/>
        </w:tabs>
        <w:rPr>
          <w:rFonts w:ascii="黑体" w:hAnsi="黑体" w:eastAsia="黑体" w:cs="黑体"/>
          <w:color w:val="0C0C0C"/>
          <w:sz w:val="32"/>
          <w:szCs w:val="32"/>
        </w:rPr>
      </w:pPr>
      <w:r>
        <w:rPr>
          <w:rFonts w:hint="eastAsia" w:ascii="仿宋_GB2312" w:eastAsia="仿宋_GB2312"/>
          <w:sz w:val="28"/>
          <w:szCs w:val="28"/>
        </w:rPr>
        <w:t xml:space="preserve">  泉州市洛江区文化体育和旅游局办公室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年9月</w:t>
      </w:r>
      <w:r>
        <w:rPr>
          <w:rFonts w:hint="eastAsia" w:ascii="仿宋_GB2312" w:eastAsia="仿宋_GB2312"/>
          <w:sz w:val="28"/>
          <w:szCs w:val="28"/>
          <w:lang w:val="en-US" w:eastAsia="zh-CN"/>
        </w:rPr>
        <w:t>9</w:t>
      </w:r>
      <w:r>
        <w:rPr>
          <w:rFonts w:hint="eastAsia" w:ascii="仿宋_GB2312" w:eastAsia="仿宋_GB2312"/>
          <w:sz w:val="28"/>
          <w:szCs w:val="28"/>
        </w:rPr>
        <w:t>日印发</w:t>
      </w:r>
    </w:p>
    <w:p>
      <w:pPr>
        <w:spacing w:line="560" w:lineRule="exact"/>
        <w:jc w:val="left"/>
        <w:rPr>
          <w:rFonts w:hint="eastAsia" w:ascii="黑体" w:hAnsi="黑体" w:eastAsia="黑体" w:cs="仿宋_GB2312"/>
          <w:color w:val="0C0C0C"/>
          <w:sz w:val="32"/>
          <w:szCs w:val="32"/>
          <w:lang w:val="en-US" w:eastAsia="zh-CN"/>
        </w:rPr>
      </w:pPr>
      <w:r>
        <w:rPr>
          <w:rFonts w:hint="eastAsia" w:ascii="黑体" w:hAnsi="黑体" w:eastAsia="黑体" w:cs="仿宋_GB2312"/>
          <w:color w:val="0C0C0C"/>
          <w:sz w:val="32"/>
          <w:szCs w:val="32"/>
        </w:rPr>
        <w:t>附件</w:t>
      </w:r>
      <w:r>
        <w:rPr>
          <w:rFonts w:hint="eastAsia" w:ascii="黑体" w:hAnsi="黑体" w:eastAsia="黑体" w:cs="仿宋_GB2312"/>
          <w:color w:val="0C0C0C"/>
          <w:sz w:val="32"/>
          <w:szCs w:val="32"/>
          <w:lang w:val="en-US" w:eastAsia="zh-CN"/>
        </w:rPr>
        <w:t xml:space="preserve"> </w:t>
      </w:r>
    </w:p>
    <w:p>
      <w:pPr>
        <w:spacing w:line="560" w:lineRule="exact"/>
        <w:jc w:val="left"/>
        <w:rPr>
          <w:rFonts w:hint="eastAsia" w:ascii="黑体" w:hAnsi="黑体" w:eastAsia="黑体" w:cs="仿宋_GB2312"/>
          <w:color w:val="0C0C0C"/>
          <w:sz w:val="32"/>
          <w:szCs w:val="32"/>
          <w:lang w:val="en-US" w:eastAsia="zh-CN"/>
        </w:rPr>
      </w:pPr>
    </w:p>
    <w:p>
      <w:pPr>
        <w:pStyle w:val="17"/>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2024年泉州市全民健身运动会</w:t>
      </w:r>
    </w:p>
    <w:p>
      <w:pPr>
        <w:pStyle w:val="17"/>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洛江区“GXS杯”羽毛球联赛竞赛规程</w:t>
      </w:r>
    </w:p>
    <w:p>
      <w:pPr>
        <w:spacing w:line="560" w:lineRule="exact"/>
        <w:jc w:val="center"/>
        <w:rPr>
          <w:rFonts w:hint="eastAsia" w:ascii="方正小标宋简体" w:hAnsi="方正小标宋简体" w:eastAsia="方正小标宋简体" w:cs="方正小标宋简体"/>
          <w:bCs/>
          <w:color w:val="000000"/>
          <w:sz w:val="44"/>
          <w:szCs w:val="44"/>
        </w:rPr>
      </w:pP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主</w:t>
      </w:r>
      <w:r>
        <w:rPr>
          <w:rFonts w:hint="eastAsia" w:ascii="黑体" w:hAnsi="黑体" w:eastAsia="黑体" w:cs="黑体"/>
          <w:sz w:val="32"/>
          <w:szCs w:val="32"/>
        </w:rPr>
        <w:t>办单位</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泉州市洛江区全民健身领导小组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泉州市洛江区文化体育</w:t>
      </w:r>
      <w:r>
        <w:rPr>
          <w:rFonts w:hint="eastAsia" w:ascii="仿宋_GB2312" w:hAnsi="仿宋_GB2312" w:eastAsia="仿宋_GB2312" w:cs="仿宋_GB2312"/>
          <w:sz w:val="32"/>
          <w:szCs w:val="32"/>
          <w:lang w:eastAsia="zh-CN"/>
        </w:rPr>
        <w:t>和旅游局</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、承办单位</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泉州市洛</w:t>
      </w:r>
      <w:bookmarkStart w:id="0" w:name="_GoBack"/>
      <w:bookmarkEnd w:id="0"/>
      <w:r>
        <w:rPr>
          <w:rFonts w:hint="eastAsia" w:ascii="仿宋_GB2312" w:hAnsi="仿宋_GB2312" w:eastAsia="仿宋_GB2312" w:cs="仿宋_GB2312"/>
          <w:kern w:val="2"/>
          <w:sz w:val="32"/>
          <w:szCs w:val="32"/>
          <w:lang w:val="en-US" w:eastAsia="zh-CN" w:bidi="ar-SA"/>
        </w:rPr>
        <w:t>江区体育总会</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泉州市洛江区羽毛球协会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福建联合石化公司工会（羽毛球协会）</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协办</w:t>
      </w:r>
      <w:r>
        <w:rPr>
          <w:rFonts w:hint="eastAsia" w:ascii="黑体" w:hAnsi="黑体" w:eastAsia="黑体" w:cs="黑体"/>
          <w:sz w:val="32"/>
          <w:szCs w:val="32"/>
        </w:rPr>
        <w:t>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泉州市新东阳工贸有限公司</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ascii="黑体" w:hAnsi="黑体" w:eastAsia="黑体" w:cs="黑体"/>
          <w:sz w:val="32"/>
          <w:szCs w:val="32"/>
        </w:rPr>
        <w:t>、比赛时间地点</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地点：下一站（GXS）羽毛球馆</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、竞赛项目</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混合团体赛（3男</w:t>
      </w:r>
      <w:r>
        <w:rPr>
          <w:rFonts w:hint="eastAsia" w:ascii="仿宋_GB2312" w:hAnsi="仿宋_GB2312" w:eastAsia="仿宋_GB2312" w:cs="仿宋_GB2312"/>
          <w:sz w:val="32"/>
          <w:szCs w:val="32"/>
        </w:rPr>
        <w:t>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混双）</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 xml:space="preserve">、报名方式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（1）各参赛俱乐部必须按照报名要求上报人员信息，每名队员的姓名、性别、手机号码、身份证件号码。</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（2）每个俱乐部队员大名单限报25名，需提前报送洛江区羽协，每次联赛队员小名单从大名单中选报。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（3）报名联系人及电话: 庄孔尧：13850721755</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（4）报名截止时间：2024年9月19日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（5）报名费用：每次联赛和总决赛各参赛俱乐部每队每人收取100元报名费用，按报名人数计算，聚餐不提倡队员带家属或朋友参与，如有需要须报洛江羽协同意。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（6）报名结束后将会对各俱乐部参赛人员名单进行公示，如有疑问请在公示期内联系主办方，逾期不予受理。</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、参赛队伍条件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（1）参赛俱乐部为洛江区羽协下属俱乐部。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（2）各参赛俱乐部必须向羽协承诺每轮次务必承办一次联赛赛事，暂定每季度举办一次。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（3）联赛各俱乐部参赛人数最少报12人（9男3女），最多不超14人，其中领队兼教练1名、领队兼教练符合参赛条件可上场比赛（均在25人大名单内）。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赛选手必须是本俱乐部队员，必须为纯业余队员。退役的及体院的队员一律不准报名参赛（专业运动员指在国家体育总局乒羽中心注册过的运动员，包括国家队、八一体工队、各省市体工队及少体校运动员。持港台外籍护照的统一视为专业运动员，承办方将严格审查参赛队员资格）。</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身体健康，适合羽毛球运动的爱好者均可报名参加。有心血管系统、呼吸系统等疾病以及近期不宜参加体育活动者，不予参加此次比赛。如参赛者做出参加此次活动的行为则被视为本人已对参加活动存在风险和意外已做了审慎地评估，并愿意自行承担由此产生的一切后果。</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、竞赛规则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（1）本次比赛采用国家体育总局、中国羽毛球协会审定的最新【羽毛球竞赛规则】执行。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（2）混合团体赛采用单循环赛制，采用“1号位固定逆时针轮转法”确定比赛顺序，但组委会有权对比赛顺序进行调整。每局31分赛制，16分交换场地，先得31分者胜。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（3）每位参赛队员比赛中不得兼场。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出场顺序：第一男双（无年龄限制）、第二男双（80岁组，队员年龄35周岁及以上）、第三男双（90岁组，队员年龄40周岁及以上）、第一混双（无年龄限制）、第二混双（65岁组，队员年龄30周岁及以上）、第三混双（80岁组，队员年龄38周岁及以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（5）年龄计算方式： 1974年出生参赛运动员定位50岁（2024-1974），年龄以此类推。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6）计分方法：所有比赛都必须打满六场，以团体总得分定名次。循环赛若遇到两队总分相同时，按两队之间净胜场排名，多则名次靠前；若遇到三队总得分相同时，按整组各队净胜场排名和净胜分排名决定名次，若两队净胜场、净胜分均相同时，两队之间的胜者名次靠前，必要时最后抽签决定名次。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（7）裁判长有权根据需要临时修改竞赛安排，所有参赛人员必须遵守赛事主办方制定的竞赛规则并服从裁判长的安排，参赛队员如遇连场可休息10分钟。</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（8）各队应在开赛前20分钟到裁判席填写出场名单表，名单一经提交不得更改。</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在一场比赛进行中，运动员凡因伤病或其它原因不能正常参加比赛者，按该场比赛作为弃权处理。运动员无论什么原因造成不能进行或中断比赛，参赛或开场超过5分钟（经进行劝解、说服教育后开始计时），按弃权处理。</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比赛期间参赛运动员必须携带本人有效证件如(身份证、护照、驾驶证)给予临场裁判员检查，比赛开始10分钟内仍未能出示有效证件，裁判有权对无证件方以弃权处理。如对身份弄虚作假、冒名顶替、一经发现取消该场次成绩。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（11）每次联赛和总决赛队员小名单务必从大名单中选报，名单外队员不得报名参加，如特殊情况造成哪个单项队员不符合比赛条件，该单项按弃权处理。</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、联赛活动奖励办法</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（1）2024年各季度联赛只记录每个俱乐部比赛总得分，不排名，不颁奖。</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（2）2024年总决赛赛制修订为同是五个俱乐部小组循环赛，三次季度联赛比赛总分排名前三名的俱乐部决出前三名，排名最后两名的俱乐部与前三名俱乐部之间的比赛不计入总成绩。</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（3）洛江羽协为总决赛前三名的俱乐部颁发奖杯和奖品，为其他二个俱乐部颁发组织奖。</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（4）各队奖品均按25份颁发。</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、比赛服装及比赛用球</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（1）比赛服</w:t>
      </w:r>
      <w:r>
        <w:rPr>
          <w:rFonts w:hint="eastAsia" w:ascii="仿宋_GB2312" w:hAnsi="仿宋_GB2312" w:eastAsia="仿宋_GB2312" w:cs="仿宋_GB2312"/>
          <w:sz w:val="32"/>
          <w:szCs w:val="32"/>
        </w:rPr>
        <w:t>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各俱乐部代表队参赛人员必须服装整齐统一。</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（2）比赛用球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比赛期间，使用主办方提供的羽毛球。</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、其他事项</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（1）本次赛事裁判员均由各参赛俱乐部参赛队员承担。</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sz w:val="28"/>
          <w:szCs w:val="28"/>
        </w:rPr>
      </w:pPr>
      <w:r>
        <w:rPr>
          <w:rFonts w:hint="eastAsia" w:ascii="仿宋_GB2312" w:hAnsi="仿宋_GB2312" w:eastAsia="仿宋_GB2312" w:cs="仿宋_GB2312"/>
          <w:sz w:val="32"/>
          <w:szCs w:val="32"/>
        </w:rPr>
        <w:t>（2）本规程的最终解释权归洛江区</w:t>
      </w:r>
      <w:r>
        <w:rPr>
          <w:rFonts w:hint="eastAsia" w:ascii="仿宋_GB2312" w:hAnsi="仿宋_GB2312" w:eastAsia="仿宋_GB2312" w:cs="仿宋_GB2312"/>
          <w:sz w:val="32"/>
          <w:szCs w:val="32"/>
          <w:lang w:eastAsia="zh-CN"/>
        </w:rPr>
        <w:t>羽协</w:t>
      </w:r>
      <w:r>
        <w:rPr>
          <w:rFonts w:hint="eastAsia" w:ascii="仿宋_GB2312" w:hAnsi="仿宋_GB2312" w:eastAsia="仿宋_GB2312" w:cs="仿宋_GB2312"/>
          <w:sz w:val="32"/>
          <w:szCs w:val="32"/>
        </w:rPr>
        <w:t>所有。未尽事宜，另行通知。</w:t>
      </w:r>
    </w:p>
    <w:sectPr>
      <w:footerReference r:id="rId3" w:type="default"/>
      <w:footerReference r:id="rId4" w:type="even"/>
      <w:pgSz w:w="11906" w:h="16838"/>
      <w:pgMar w:top="1871" w:right="1304" w:bottom="1531" w:left="130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䡡湄楮札䍓ⵆ潮瑳">
    <w:panose1 w:val="02010609000101010101"/>
    <w:charset w:val="00"/>
    <w:family w:val="auto"/>
    <w:pitch w:val="default"/>
    <w:sig w:usb0="00000000" w:usb1="00000000" w:usb2="00000000" w:usb3="00000000" w:csb0="000046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9525">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JvOISfRAAAAAwEAAA8AAAAAAAAAAQAgAAAAOAAAAGRycy9kb3ducmV2Lnht&#10;bFBLAQIUABQAAAAIAIdO4kD89acf6gEAAMcDAAAOAAAAAAAAAAEAIAAAADYBAABkcnMvZTJvRG9j&#10;LnhtbFBLBQYAAAAABgAGAFkBAACSBQ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505" cy="2171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03505" cy="217170"/>
                      </a:xfrm>
                      <a:prstGeom prst="rect">
                        <a:avLst/>
                      </a:prstGeom>
                      <a:noFill/>
                      <a:ln w="9525">
                        <a:noFill/>
                      </a:ln>
                      <a:effectLst/>
                    </wps:spPr>
                    <wps:txbx>
                      <w:txbxContent>
                        <w:p>
                          <w:pPr>
                            <w:pStyle w:val="4"/>
                            <w:rPr>
                              <w:sz w:val="28"/>
                              <w:szCs w:val="28"/>
                              <w:vertAlign w:val="subscript"/>
                            </w:rPr>
                          </w:pP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7.1pt;width:8.15pt;mso-position-horizontal:outside;mso-position-horizontal-relative:margin;mso-wrap-style:none;z-index:251659264;mso-width-relative:page;mso-height-relative:page;" filled="f" stroked="f" coordsize="21600,21600" o:gfxdata="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GtDIc9EAAAADAQAADwAAAAAAAAABACAAAAA4AAAAZHJzL2Rvd25yZXYueG1s&#10;UEsBAhQAFAAAAAgAh07iQA45NfjpAQAAxwMAAA4AAAAAAAAAAQAgAAAANgEAAGRycy9lMm9Eb2Mu&#10;eG1sUEsFBgAAAAAGAAYAWQEAAJEFAAAAAA==&#10;">
              <v:fill on="f" focussize="0,0"/>
              <v:stroke on="f"/>
              <v:imagedata o:title=""/>
              <o:lock v:ext="edit" aspectratio="f"/>
              <v:textbox inset="0mm,0mm,0mm,0mm" style="mso-fit-shape-to-text:t;">
                <w:txbxContent>
                  <w:p>
                    <w:pPr>
                      <w:pStyle w:val="4"/>
                      <w:rPr>
                        <w:sz w:val="28"/>
                        <w:szCs w:val="28"/>
                        <w:vertAlign w:val="subscript"/>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44554"/>
    </w:sdtPr>
    <w:sdtContent>
      <w:p>
        <w:pPr>
          <w:pStyle w:val="4"/>
          <w:numPr>
            <w:ilvl w:val="0"/>
            <w:numId w:val="1"/>
          </w:num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C6CC8"/>
    <w:multiLevelType w:val="multilevel"/>
    <w:tmpl w:val="627C6CC8"/>
    <w:lvl w:ilvl="0" w:tentative="0">
      <w:start w:val="2"/>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ED"/>
    <w:rsid w:val="00006B32"/>
    <w:rsid w:val="0003339C"/>
    <w:rsid w:val="00052797"/>
    <w:rsid w:val="00062758"/>
    <w:rsid w:val="00092D3A"/>
    <w:rsid w:val="00096338"/>
    <w:rsid w:val="000A1045"/>
    <w:rsid w:val="000C1371"/>
    <w:rsid w:val="000D16FA"/>
    <w:rsid w:val="000D416D"/>
    <w:rsid w:val="00123D64"/>
    <w:rsid w:val="0014131A"/>
    <w:rsid w:val="00145076"/>
    <w:rsid w:val="00201CB4"/>
    <w:rsid w:val="00227E4B"/>
    <w:rsid w:val="002366F9"/>
    <w:rsid w:val="00244D22"/>
    <w:rsid w:val="002736C2"/>
    <w:rsid w:val="002816CF"/>
    <w:rsid w:val="00285315"/>
    <w:rsid w:val="002A13BF"/>
    <w:rsid w:val="002E0EC1"/>
    <w:rsid w:val="002E74CF"/>
    <w:rsid w:val="003001C8"/>
    <w:rsid w:val="00307496"/>
    <w:rsid w:val="00314A58"/>
    <w:rsid w:val="00323E6A"/>
    <w:rsid w:val="00325B96"/>
    <w:rsid w:val="003618A5"/>
    <w:rsid w:val="0037780E"/>
    <w:rsid w:val="003C10D7"/>
    <w:rsid w:val="003C6037"/>
    <w:rsid w:val="00447875"/>
    <w:rsid w:val="00484553"/>
    <w:rsid w:val="004E0E63"/>
    <w:rsid w:val="004E20A6"/>
    <w:rsid w:val="005142B3"/>
    <w:rsid w:val="00521FD4"/>
    <w:rsid w:val="00534021"/>
    <w:rsid w:val="005930F1"/>
    <w:rsid w:val="005B20BA"/>
    <w:rsid w:val="005C17A6"/>
    <w:rsid w:val="005C5C3A"/>
    <w:rsid w:val="006003B1"/>
    <w:rsid w:val="00603698"/>
    <w:rsid w:val="0060683C"/>
    <w:rsid w:val="00621FF6"/>
    <w:rsid w:val="006648E9"/>
    <w:rsid w:val="00693C1C"/>
    <w:rsid w:val="006973E0"/>
    <w:rsid w:val="006A1AAD"/>
    <w:rsid w:val="006B6DE9"/>
    <w:rsid w:val="006C75DF"/>
    <w:rsid w:val="006D3373"/>
    <w:rsid w:val="006D4B3E"/>
    <w:rsid w:val="006F383E"/>
    <w:rsid w:val="007040B7"/>
    <w:rsid w:val="007058D4"/>
    <w:rsid w:val="00712CA7"/>
    <w:rsid w:val="00713602"/>
    <w:rsid w:val="00721F00"/>
    <w:rsid w:val="00724BC7"/>
    <w:rsid w:val="00770AA3"/>
    <w:rsid w:val="00783B35"/>
    <w:rsid w:val="0079044D"/>
    <w:rsid w:val="0079533C"/>
    <w:rsid w:val="007B2EED"/>
    <w:rsid w:val="007D3BDC"/>
    <w:rsid w:val="0080230C"/>
    <w:rsid w:val="00832C40"/>
    <w:rsid w:val="008450B2"/>
    <w:rsid w:val="008514F7"/>
    <w:rsid w:val="0085346E"/>
    <w:rsid w:val="00867614"/>
    <w:rsid w:val="00877F35"/>
    <w:rsid w:val="008A13E0"/>
    <w:rsid w:val="008C0FD6"/>
    <w:rsid w:val="008C2A25"/>
    <w:rsid w:val="008D58D3"/>
    <w:rsid w:val="008E668E"/>
    <w:rsid w:val="009075FD"/>
    <w:rsid w:val="009528D3"/>
    <w:rsid w:val="009571A5"/>
    <w:rsid w:val="00965B62"/>
    <w:rsid w:val="0097184F"/>
    <w:rsid w:val="009A1CAE"/>
    <w:rsid w:val="009D72ED"/>
    <w:rsid w:val="009E3A5E"/>
    <w:rsid w:val="00A056F6"/>
    <w:rsid w:val="00A06E34"/>
    <w:rsid w:val="00A111E4"/>
    <w:rsid w:val="00A12695"/>
    <w:rsid w:val="00A3734B"/>
    <w:rsid w:val="00A37638"/>
    <w:rsid w:val="00A412DC"/>
    <w:rsid w:val="00A430A0"/>
    <w:rsid w:val="00A4523F"/>
    <w:rsid w:val="00A66321"/>
    <w:rsid w:val="00A76C21"/>
    <w:rsid w:val="00A969CA"/>
    <w:rsid w:val="00AB08EF"/>
    <w:rsid w:val="00AE0AC4"/>
    <w:rsid w:val="00B04C76"/>
    <w:rsid w:val="00B12786"/>
    <w:rsid w:val="00B312E6"/>
    <w:rsid w:val="00B3615D"/>
    <w:rsid w:val="00B555D7"/>
    <w:rsid w:val="00BA1919"/>
    <w:rsid w:val="00BA39F5"/>
    <w:rsid w:val="00C111E5"/>
    <w:rsid w:val="00C51661"/>
    <w:rsid w:val="00C66969"/>
    <w:rsid w:val="00CD7740"/>
    <w:rsid w:val="00CE1770"/>
    <w:rsid w:val="00CF7268"/>
    <w:rsid w:val="00D0698F"/>
    <w:rsid w:val="00D11904"/>
    <w:rsid w:val="00D27424"/>
    <w:rsid w:val="00D31EA5"/>
    <w:rsid w:val="00D472C4"/>
    <w:rsid w:val="00D472EE"/>
    <w:rsid w:val="00D52CF9"/>
    <w:rsid w:val="00D5673F"/>
    <w:rsid w:val="00D63460"/>
    <w:rsid w:val="00D74FCB"/>
    <w:rsid w:val="00D84CDD"/>
    <w:rsid w:val="00D86E3E"/>
    <w:rsid w:val="00D91790"/>
    <w:rsid w:val="00D95006"/>
    <w:rsid w:val="00DA21CC"/>
    <w:rsid w:val="00DA64BF"/>
    <w:rsid w:val="00DA7919"/>
    <w:rsid w:val="00DC2C9E"/>
    <w:rsid w:val="00DE0BE7"/>
    <w:rsid w:val="00DE2C49"/>
    <w:rsid w:val="00DE578B"/>
    <w:rsid w:val="00E21B69"/>
    <w:rsid w:val="00E746E4"/>
    <w:rsid w:val="00E851EF"/>
    <w:rsid w:val="00F07108"/>
    <w:rsid w:val="00F1179E"/>
    <w:rsid w:val="00F44947"/>
    <w:rsid w:val="00F60297"/>
    <w:rsid w:val="00F61EE6"/>
    <w:rsid w:val="00FB79AD"/>
    <w:rsid w:val="01166D51"/>
    <w:rsid w:val="01282648"/>
    <w:rsid w:val="013320A2"/>
    <w:rsid w:val="01704DBE"/>
    <w:rsid w:val="019F7ECF"/>
    <w:rsid w:val="01AB2B0B"/>
    <w:rsid w:val="01E72770"/>
    <w:rsid w:val="01E745DD"/>
    <w:rsid w:val="0207275F"/>
    <w:rsid w:val="025F328F"/>
    <w:rsid w:val="028C75B0"/>
    <w:rsid w:val="0302759F"/>
    <w:rsid w:val="034B16F8"/>
    <w:rsid w:val="03580560"/>
    <w:rsid w:val="03836AC4"/>
    <w:rsid w:val="03840DD4"/>
    <w:rsid w:val="03B44E3B"/>
    <w:rsid w:val="03C827D4"/>
    <w:rsid w:val="03F244D8"/>
    <w:rsid w:val="03F8784F"/>
    <w:rsid w:val="040027A4"/>
    <w:rsid w:val="042E50F6"/>
    <w:rsid w:val="04752BBD"/>
    <w:rsid w:val="048420C6"/>
    <w:rsid w:val="04893079"/>
    <w:rsid w:val="04926C3D"/>
    <w:rsid w:val="04A851A5"/>
    <w:rsid w:val="04B308EA"/>
    <w:rsid w:val="04BA2A1B"/>
    <w:rsid w:val="04F42786"/>
    <w:rsid w:val="04FB141A"/>
    <w:rsid w:val="053409B4"/>
    <w:rsid w:val="05357723"/>
    <w:rsid w:val="0580158A"/>
    <w:rsid w:val="058E500C"/>
    <w:rsid w:val="05D523FD"/>
    <w:rsid w:val="05E24114"/>
    <w:rsid w:val="060A7E36"/>
    <w:rsid w:val="06276FD7"/>
    <w:rsid w:val="06291F96"/>
    <w:rsid w:val="064457F0"/>
    <w:rsid w:val="06981BAB"/>
    <w:rsid w:val="06E50598"/>
    <w:rsid w:val="06F54331"/>
    <w:rsid w:val="0710573E"/>
    <w:rsid w:val="0733016C"/>
    <w:rsid w:val="0765695B"/>
    <w:rsid w:val="079D7A21"/>
    <w:rsid w:val="07E319B6"/>
    <w:rsid w:val="07F80041"/>
    <w:rsid w:val="08303241"/>
    <w:rsid w:val="083D130B"/>
    <w:rsid w:val="08673681"/>
    <w:rsid w:val="08DC3E34"/>
    <w:rsid w:val="08EE4237"/>
    <w:rsid w:val="08F37EFA"/>
    <w:rsid w:val="09222237"/>
    <w:rsid w:val="092B5590"/>
    <w:rsid w:val="095C31C6"/>
    <w:rsid w:val="096E0980"/>
    <w:rsid w:val="097B3887"/>
    <w:rsid w:val="099207A2"/>
    <w:rsid w:val="09A23CC2"/>
    <w:rsid w:val="09B90127"/>
    <w:rsid w:val="09CF1A17"/>
    <w:rsid w:val="0A28712E"/>
    <w:rsid w:val="0A6C4AE1"/>
    <w:rsid w:val="0A804792"/>
    <w:rsid w:val="0AC20707"/>
    <w:rsid w:val="0AED2CFB"/>
    <w:rsid w:val="0AF835BE"/>
    <w:rsid w:val="0B620C66"/>
    <w:rsid w:val="0B665CB0"/>
    <w:rsid w:val="0BD93881"/>
    <w:rsid w:val="0BF21F77"/>
    <w:rsid w:val="0BF46271"/>
    <w:rsid w:val="0C2079FA"/>
    <w:rsid w:val="0C4D2AD3"/>
    <w:rsid w:val="0C5511B0"/>
    <w:rsid w:val="0CA56032"/>
    <w:rsid w:val="0CC9065A"/>
    <w:rsid w:val="0D272F8C"/>
    <w:rsid w:val="0D5A2510"/>
    <w:rsid w:val="0D9D40BB"/>
    <w:rsid w:val="0DC21450"/>
    <w:rsid w:val="0DD86106"/>
    <w:rsid w:val="0DFE74B5"/>
    <w:rsid w:val="0E323B50"/>
    <w:rsid w:val="0E4D5D68"/>
    <w:rsid w:val="0E7B6388"/>
    <w:rsid w:val="0E940985"/>
    <w:rsid w:val="0ECD5C65"/>
    <w:rsid w:val="0F2A52E9"/>
    <w:rsid w:val="0F3C22B4"/>
    <w:rsid w:val="0F6F629A"/>
    <w:rsid w:val="0F7452B8"/>
    <w:rsid w:val="0F8451ED"/>
    <w:rsid w:val="0FA52801"/>
    <w:rsid w:val="0FBE512F"/>
    <w:rsid w:val="0FE25D29"/>
    <w:rsid w:val="0FEC0A2A"/>
    <w:rsid w:val="0FEC2F5A"/>
    <w:rsid w:val="100F44D8"/>
    <w:rsid w:val="101A207B"/>
    <w:rsid w:val="10226909"/>
    <w:rsid w:val="10697635"/>
    <w:rsid w:val="108C1FD1"/>
    <w:rsid w:val="10DD3488"/>
    <w:rsid w:val="10DD66E7"/>
    <w:rsid w:val="11735A68"/>
    <w:rsid w:val="11DF3322"/>
    <w:rsid w:val="121756E2"/>
    <w:rsid w:val="122B2094"/>
    <w:rsid w:val="123379C5"/>
    <w:rsid w:val="128E35F7"/>
    <w:rsid w:val="129E405A"/>
    <w:rsid w:val="12B372E3"/>
    <w:rsid w:val="12E20978"/>
    <w:rsid w:val="12F360ED"/>
    <w:rsid w:val="12F70D75"/>
    <w:rsid w:val="130939EA"/>
    <w:rsid w:val="130F0FF4"/>
    <w:rsid w:val="1319793F"/>
    <w:rsid w:val="13451B49"/>
    <w:rsid w:val="13451C11"/>
    <w:rsid w:val="13462869"/>
    <w:rsid w:val="134C1CE6"/>
    <w:rsid w:val="13797B87"/>
    <w:rsid w:val="137F4211"/>
    <w:rsid w:val="138F5184"/>
    <w:rsid w:val="13EC5CA8"/>
    <w:rsid w:val="140E2145"/>
    <w:rsid w:val="14286371"/>
    <w:rsid w:val="1461230F"/>
    <w:rsid w:val="147124B5"/>
    <w:rsid w:val="14900F8E"/>
    <w:rsid w:val="14CD5E7B"/>
    <w:rsid w:val="14FA784D"/>
    <w:rsid w:val="150645C9"/>
    <w:rsid w:val="15190729"/>
    <w:rsid w:val="152C35BD"/>
    <w:rsid w:val="156E6CC3"/>
    <w:rsid w:val="157F5D1D"/>
    <w:rsid w:val="15A40E67"/>
    <w:rsid w:val="15A60732"/>
    <w:rsid w:val="15B07061"/>
    <w:rsid w:val="166062CC"/>
    <w:rsid w:val="16876A81"/>
    <w:rsid w:val="16910E51"/>
    <w:rsid w:val="16AD79CD"/>
    <w:rsid w:val="16EC283D"/>
    <w:rsid w:val="16F76818"/>
    <w:rsid w:val="1744082C"/>
    <w:rsid w:val="17457068"/>
    <w:rsid w:val="17581E80"/>
    <w:rsid w:val="175C5290"/>
    <w:rsid w:val="1765090D"/>
    <w:rsid w:val="17823E7A"/>
    <w:rsid w:val="17DF1788"/>
    <w:rsid w:val="17F77084"/>
    <w:rsid w:val="180139DA"/>
    <w:rsid w:val="18341D19"/>
    <w:rsid w:val="188F530F"/>
    <w:rsid w:val="189738B1"/>
    <w:rsid w:val="18AE0183"/>
    <w:rsid w:val="18BA3C58"/>
    <w:rsid w:val="18DB1C7E"/>
    <w:rsid w:val="19456232"/>
    <w:rsid w:val="1976467F"/>
    <w:rsid w:val="19D1630E"/>
    <w:rsid w:val="19EC46C2"/>
    <w:rsid w:val="1A1752FD"/>
    <w:rsid w:val="1A2E292B"/>
    <w:rsid w:val="1A3C2655"/>
    <w:rsid w:val="1A424DF7"/>
    <w:rsid w:val="1A805F2C"/>
    <w:rsid w:val="1A96141E"/>
    <w:rsid w:val="1AA15FBC"/>
    <w:rsid w:val="1AAB291A"/>
    <w:rsid w:val="1ADC38EA"/>
    <w:rsid w:val="1ADF5442"/>
    <w:rsid w:val="1AED3BD0"/>
    <w:rsid w:val="1B560C13"/>
    <w:rsid w:val="1B7909D0"/>
    <w:rsid w:val="1BA64CC6"/>
    <w:rsid w:val="1BC12C93"/>
    <w:rsid w:val="1BCB515B"/>
    <w:rsid w:val="1C193D9F"/>
    <w:rsid w:val="1C1B3DDC"/>
    <w:rsid w:val="1C3C694C"/>
    <w:rsid w:val="1C4A1B0F"/>
    <w:rsid w:val="1CAB15DD"/>
    <w:rsid w:val="1CC6112A"/>
    <w:rsid w:val="1D003FB6"/>
    <w:rsid w:val="1D107602"/>
    <w:rsid w:val="1D203F47"/>
    <w:rsid w:val="1D233095"/>
    <w:rsid w:val="1D4D7D0C"/>
    <w:rsid w:val="1DDD7172"/>
    <w:rsid w:val="1F061007"/>
    <w:rsid w:val="1F243546"/>
    <w:rsid w:val="1F4D127A"/>
    <w:rsid w:val="1F5A4504"/>
    <w:rsid w:val="1F8158E0"/>
    <w:rsid w:val="1F873861"/>
    <w:rsid w:val="1F9B0931"/>
    <w:rsid w:val="1F9D7A9E"/>
    <w:rsid w:val="1FB569F6"/>
    <w:rsid w:val="1FCC2284"/>
    <w:rsid w:val="1FF413B9"/>
    <w:rsid w:val="20177769"/>
    <w:rsid w:val="20391396"/>
    <w:rsid w:val="205F29EA"/>
    <w:rsid w:val="209C1776"/>
    <w:rsid w:val="20AB0BF7"/>
    <w:rsid w:val="20B116B0"/>
    <w:rsid w:val="20C02A24"/>
    <w:rsid w:val="20F16CA0"/>
    <w:rsid w:val="212A5022"/>
    <w:rsid w:val="21303D73"/>
    <w:rsid w:val="2139797C"/>
    <w:rsid w:val="216418E1"/>
    <w:rsid w:val="2175160B"/>
    <w:rsid w:val="219E3948"/>
    <w:rsid w:val="21BA4E69"/>
    <w:rsid w:val="21FB33DC"/>
    <w:rsid w:val="22607309"/>
    <w:rsid w:val="229F0532"/>
    <w:rsid w:val="22B256E6"/>
    <w:rsid w:val="22C51934"/>
    <w:rsid w:val="23020E0F"/>
    <w:rsid w:val="231A05AE"/>
    <w:rsid w:val="235719AE"/>
    <w:rsid w:val="235D0091"/>
    <w:rsid w:val="23824368"/>
    <w:rsid w:val="23C056C6"/>
    <w:rsid w:val="23D04062"/>
    <w:rsid w:val="23D95FBA"/>
    <w:rsid w:val="23F41FB7"/>
    <w:rsid w:val="23F57CDC"/>
    <w:rsid w:val="24874072"/>
    <w:rsid w:val="250E6D05"/>
    <w:rsid w:val="2510230C"/>
    <w:rsid w:val="25731327"/>
    <w:rsid w:val="25812A96"/>
    <w:rsid w:val="25EF6ADD"/>
    <w:rsid w:val="267E1729"/>
    <w:rsid w:val="271C3593"/>
    <w:rsid w:val="271C4476"/>
    <w:rsid w:val="272227F3"/>
    <w:rsid w:val="2729026E"/>
    <w:rsid w:val="27395DEE"/>
    <w:rsid w:val="27565066"/>
    <w:rsid w:val="278D5677"/>
    <w:rsid w:val="27930FA1"/>
    <w:rsid w:val="280E1844"/>
    <w:rsid w:val="28970CB5"/>
    <w:rsid w:val="28A35BB5"/>
    <w:rsid w:val="28B378E4"/>
    <w:rsid w:val="28B81FFE"/>
    <w:rsid w:val="28D03AD5"/>
    <w:rsid w:val="29087982"/>
    <w:rsid w:val="29312202"/>
    <w:rsid w:val="2966778B"/>
    <w:rsid w:val="297E4F74"/>
    <w:rsid w:val="29BD5BEE"/>
    <w:rsid w:val="29DC5F7D"/>
    <w:rsid w:val="2A0311A7"/>
    <w:rsid w:val="2A1372B2"/>
    <w:rsid w:val="2A3C03CB"/>
    <w:rsid w:val="2A6666B0"/>
    <w:rsid w:val="2B1173E9"/>
    <w:rsid w:val="2B271911"/>
    <w:rsid w:val="2B371FE8"/>
    <w:rsid w:val="2B3A067B"/>
    <w:rsid w:val="2B6D4927"/>
    <w:rsid w:val="2B771DB8"/>
    <w:rsid w:val="2C4545D3"/>
    <w:rsid w:val="2CBE7A56"/>
    <w:rsid w:val="2CF34C21"/>
    <w:rsid w:val="2D055459"/>
    <w:rsid w:val="2D61440F"/>
    <w:rsid w:val="2D773ED6"/>
    <w:rsid w:val="2DB26A7A"/>
    <w:rsid w:val="2DD73F15"/>
    <w:rsid w:val="2E2569FA"/>
    <w:rsid w:val="2E8C49D7"/>
    <w:rsid w:val="2EAD56F4"/>
    <w:rsid w:val="2EBE642E"/>
    <w:rsid w:val="2EC6269D"/>
    <w:rsid w:val="2ED30F57"/>
    <w:rsid w:val="2EDB676D"/>
    <w:rsid w:val="2F0557C8"/>
    <w:rsid w:val="2F51346E"/>
    <w:rsid w:val="2F856094"/>
    <w:rsid w:val="30451AE1"/>
    <w:rsid w:val="304A6385"/>
    <w:rsid w:val="306D02FA"/>
    <w:rsid w:val="30757480"/>
    <w:rsid w:val="30BD7D17"/>
    <w:rsid w:val="312F7BEF"/>
    <w:rsid w:val="31347B28"/>
    <w:rsid w:val="31610829"/>
    <w:rsid w:val="31754F6A"/>
    <w:rsid w:val="32124C16"/>
    <w:rsid w:val="32705601"/>
    <w:rsid w:val="32F82DAC"/>
    <w:rsid w:val="336208A6"/>
    <w:rsid w:val="33815C34"/>
    <w:rsid w:val="33CB309D"/>
    <w:rsid w:val="33D12F2C"/>
    <w:rsid w:val="3427589E"/>
    <w:rsid w:val="3464016D"/>
    <w:rsid w:val="347F0B14"/>
    <w:rsid w:val="34905DD6"/>
    <w:rsid w:val="34D63F6B"/>
    <w:rsid w:val="34EB000F"/>
    <w:rsid w:val="34F41B75"/>
    <w:rsid w:val="354F49C9"/>
    <w:rsid w:val="358A50AD"/>
    <w:rsid w:val="359B051F"/>
    <w:rsid w:val="35A2708F"/>
    <w:rsid w:val="35B05039"/>
    <w:rsid w:val="361943DA"/>
    <w:rsid w:val="363D2471"/>
    <w:rsid w:val="363D2734"/>
    <w:rsid w:val="364A4FDE"/>
    <w:rsid w:val="36527901"/>
    <w:rsid w:val="36E82615"/>
    <w:rsid w:val="382E6FFD"/>
    <w:rsid w:val="38735C44"/>
    <w:rsid w:val="388F03A4"/>
    <w:rsid w:val="389018EC"/>
    <w:rsid w:val="38AB5979"/>
    <w:rsid w:val="38BC0E27"/>
    <w:rsid w:val="392414F2"/>
    <w:rsid w:val="39375A16"/>
    <w:rsid w:val="393E11C4"/>
    <w:rsid w:val="39B256E8"/>
    <w:rsid w:val="39BB31F8"/>
    <w:rsid w:val="39C2652E"/>
    <w:rsid w:val="39C64338"/>
    <w:rsid w:val="3A0F57DC"/>
    <w:rsid w:val="3A4A3C67"/>
    <w:rsid w:val="3A72702F"/>
    <w:rsid w:val="3A78387F"/>
    <w:rsid w:val="3AAF425E"/>
    <w:rsid w:val="3AC5795D"/>
    <w:rsid w:val="3AD7085C"/>
    <w:rsid w:val="3AE0065E"/>
    <w:rsid w:val="3AF825E7"/>
    <w:rsid w:val="3B054920"/>
    <w:rsid w:val="3B1936EF"/>
    <w:rsid w:val="3B3D3CBF"/>
    <w:rsid w:val="3B74314B"/>
    <w:rsid w:val="3B902904"/>
    <w:rsid w:val="3BA36CD4"/>
    <w:rsid w:val="3BD9661B"/>
    <w:rsid w:val="3C0D5D36"/>
    <w:rsid w:val="3C3E2F2D"/>
    <w:rsid w:val="3C4C59C6"/>
    <w:rsid w:val="3C6454A7"/>
    <w:rsid w:val="3C9B5AFE"/>
    <w:rsid w:val="3CC31DCF"/>
    <w:rsid w:val="3D6A4530"/>
    <w:rsid w:val="3DE7723F"/>
    <w:rsid w:val="3DEA7EFF"/>
    <w:rsid w:val="3E1A36E8"/>
    <w:rsid w:val="3E1A4A41"/>
    <w:rsid w:val="3E337DBA"/>
    <w:rsid w:val="3E535B01"/>
    <w:rsid w:val="3E5B12BA"/>
    <w:rsid w:val="3E92014A"/>
    <w:rsid w:val="3E9C0D33"/>
    <w:rsid w:val="3ED4777F"/>
    <w:rsid w:val="3EDD1701"/>
    <w:rsid w:val="3F3C2765"/>
    <w:rsid w:val="3F746041"/>
    <w:rsid w:val="3FCF483E"/>
    <w:rsid w:val="3FE0690E"/>
    <w:rsid w:val="403A2CC2"/>
    <w:rsid w:val="40595F2E"/>
    <w:rsid w:val="40775436"/>
    <w:rsid w:val="40AF2FF4"/>
    <w:rsid w:val="40C16172"/>
    <w:rsid w:val="40D04D1B"/>
    <w:rsid w:val="40F95D5C"/>
    <w:rsid w:val="41175139"/>
    <w:rsid w:val="4155411E"/>
    <w:rsid w:val="418102BB"/>
    <w:rsid w:val="423A4B37"/>
    <w:rsid w:val="425D0D7F"/>
    <w:rsid w:val="4260112B"/>
    <w:rsid w:val="427224BA"/>
    <w:rsid w:val="427535FF"/>
    <w:rsid w:val="427B6BF3"/>
    <w:rsid w:val="42A558BE"/>
    <w:rsid w:val="42DE60E4"/>
    <w:rsid w:val="4309278D"/>
    <w:rsid w:val="434C0DD8"/>
    <w:rsid w:val="434C3997"/>
    <w:rsid w:val="435A306F"/>
    <w:rsid w:val="43AB44BA"/>
    <w:rsid w:val="43C70037"/>
    <w:rsid w:val="43F24E0F"/>
    <w:rsid w:val="441B670E"/>
    <w:rsid w:val="445A5D98"/>
    <w:rsid w:val="44613B27"/>
    <w:rsid w:val="449D204A"/>
    <w:rsid w:val="44AA56CB"/>
    <w:rsid w:val="44B42475"/>
    <w:rsid w:val="44BD1C5F"/>
    <w:rsid w:val="44E950CD"/>
    <w:rsid w:val="4507251D"/>
    <w:rsid w:val="45200D56"/>
    <w:rsid w:val="4538177C"/>
    <w:rsid w:val="4570214F"/>
    <w:rsid w:val="457722BF"/>
    <w:rsid w:val="45905C77"/>
    <w:rsid w:val="460625A2"/>
    <w:rsid w:val="4627227B"/>
    <w:rsid w:val="463B05DE"/>
    <w:rsid w:val="46626384"/>
    <w:rsid w:val="46852302"/>
    <w:rsid w:val="46961FEF"/>
    <w:rsid w:val="469B3C02"/>
    <w:rsid w:val="46DD48B9"/>
    <w:rsid w:val="46F07EBD"/>
    <w:rsid w:val="46FD506C"/>
    <w:rsid w:val="471C1BFD"/>
    <w:rsid w:val="472803CF"/>
    <w:rsid w:val="47523E22"/>
    <w:rsid w:val="47A77A1A"/>
    <w:rsid w:val="47D509E3"/>
    <w:rsid w:val="48083FA8"/>
    <w:rsid w:val="48117B4C"/>
    <w:rsid w:val="48222435"/>
    <w:rsid w:val="4823317C"/>
    <w:rsid w:val="48635EF7"/>
    <w:rsid w:val="4873770D"/>
    <w:rsid w:val="488E575B"/>
    <w:rsid w:val="48CB390C"/>
    <w:rsid w:val="48E06758"/>
    <w:rsid w:val="48ED3CE4"/>
    <w:rsid w:val="48F049AE"/>
    <w:rsid w:val="4919508D"/>
    <w:rsid w:val="495D15FD"/>
    <w:rsid w:val="49777647"/>
    <w:rsid w:val="49E54B4B"/>
    <w:rsid w:val="49FE5948"/>
    <w:rsid w:val="4A0C79FA"/>
    <w:rsid w:val="4A391469"/>
    <w:rsid w:val="4A550AB9"/>
    <w:rsid w:val="4A6A7973"/>
    <w:rsid w:val="4A6B7A85"/>
    <w:rsid w:val="4A964BCA"/>
    <w:rsid w:val="4AAB183C"/>
    <w:rsid w:val="4AD7794C"/>
    <w:rsid w:val="4ADA5D44"/>
    <w:rsid w:val="4AE4535B"/>
    <w:rsid w:val="4AEC1D29"/>
    <w:rsid w:val="4AEF3EFA"/>
    <w:rsid w:val="4AF427F0"/>
    <w:rsid w:val="4AF62C1F"/>
    <w:rsid w:val="4B014969"/>
    <w:rsid w:val="4B4C2D5D"/>
    <w:rsid w:val="4B4D6FC8"/>
    <w:rsid w:val="4B863C63"/>
    <w:rsid w:val="4B95538D"/>
    <w:rsid w:val="4B9C2C84"/>
    <w:rsid w:val="4BA77285"/>
    <w:rsid w:val="4BB317EE"/>
    <w:rsid w:val="4BD93877"/>
    <w:rsid w:val="4C4D7EA8"/>
    <w:rsid w:val="4C6458E5"/>
    <w:rsid w:val="4CE66F8B"/>
    <w:rsid w:val="4D4A1E59"/>
    <w:rsid w:val="4D8E63A6"/>
    <w:rsid w:val="4DBC7203"/>
    <w:rsid w:val="4DDB3B1F"/>
    <w:rsid w:val="4E0D784B"/>
    <w:rsid w:val="4E1F7C09"/>
    <w:rsid w:val="4E55400B"/>
    <w:rsid w:val="4EBC016F"/>
    <w:rsid w:val="4ED6764A"/>
    <w:rsid w:val="4F692BC8"/>
    <w:rsid w:val="4F971445"/>
    <w:rsid w:val="4FAC5FC1"/>
    <w:rsid w:val="4FB7446B"/>
    <w:rsid w:val="4FDB7A72"/>
    <w:rsid w:val="502B5C7C"/>
    <w:rsid w:val="5038358F"/>
    <w:rsid w:val="50700EB8"/>
    <w:rsid w:val="50764C24"/>
    <w:rsid w:val="507E3572"/>
    <w:rsid w:val="50947F48"/>
    <w:rsid w:val="50A537A4"/>
    <w:rsid w:val="50B6679A"/>
    <w:rsid w:val="51096D96"/>
    <w:rsid w:val="5143214B"/>
    <w:rsid w:val="515B59C8"/>
    <w:rsid w:val="516D53CC"/>
    <w:rsid w:val="51890DE3"/>
    <w:rsid w:val="51D6D1CC"/>
    <w:rsid w:val="51F909F1"/>
    <w:rsid w:val="52997DBB"/>
    <w:rsid w:val="52BB231C"/>
    <w:rsid w:val="52C12D24"/>
    <w:rsid w:val="5315739C"/>
    <w:rsid w:val="53280CC3"/>
    <w:rsid w:val="534D65AE"/>
    <w:rsid w:val="53B77B16"/>
    <w:rsid w:val="53E61BEA"/>
    <w:rsid w:val="54170B77"/>
    <w:rsid w:val="54437191"/>
    <w:rsid w:val="547B08AA"/>
    <w:rsid w:val="54A72775"/>
    <w:rsid w:val="54B91627"/>
    <w:rsid w:val="551B32A3"/>
    <w:rsid w:val="55314DAE"/>
    <w:rsid w:val="556142C4"/>
    <w:rsid w:val="55744094"/>
    <w:rsid w:val="55A15B0E"/>
    <w:rsid w:val="55A32AE4"/>
    <w:rsid w:val="55A67069"/>
    <w:rsid w:val="55BE0286"/>
    <w:rsid w:val="55C75556"/>
    <w:rsid w:val="562A7240"/>
    <w:rsid w:val="562E4253"/>
    <w:rsid w:val="566D3279"/>
    <w:rsid w:val="5684388F"/>
    <w:rsid w:val="56A5020B"/>
    <w:rsid w:val="56B80396"/>
    <w:rsid w:val="56BE5AB3"/>
    <w:rsid w:val="56E94592"/>
    <w:rsid w:val="57A32777"/>
    <w:rsid w:val="57DD3BFA"/>
    <w:rsid w:val="57E4049F"/>
    <w:rsid w:val="57F74C4E"/>
    <w:rsid w:val="581D53E8"/>
    <w:rsid w:val="58227D95"/>
    <w:rsid w:val="58476889"/>
    <w:rsid w:val="588064BC"/>
    <w:rsid w:val="58D470C1"/>
    <w:rsid w:val="591D2182"/>
    <w:rsid w:val="592B44D5"/>
    <w:rsid w:val="594B6876"/>
    <w:rsid w:val="595D3722"/>
    <w:rsid w:val="596830BE"/>
    <w:rsid w:val="597316D1"/>
    <w:rsid w:val="598623C4"/>
    <w:rsid w:val="59912A38"/>
    <w:rsid w:val="59A06954"/>
    <w:rsid w:val="59B25193"/>
    <w:rsid w:val="59B520CD"/>
    <w:rsid w:val="59D83768"/>
    <w:rsid w:val="59FC1F80"/>
    <w:rsid w:val="5A16187C"/>
    <w:rsid w:val="5A552089"/>
    <w:rsid w:val="5A9271DE"/>
    <w:rsid w:val="5AD47B7B"/>
    <w:rsid w:val="5AF06F53"/>
    <w:rsid w:val="5B0E27AE"/>
    <w:rsid w:val="5B171B3B"/>
    <w:rsid w:val="5B314B71"/>
    <w:rsid w:val="5B6220C0"/>
    <w:rsid w:val="5B9151EB"/>
    <w:rsid w:val="5BA06C9F"/>
    <w:rsid w:val="5BC32B11"/>
    <w:rsid w:val="5BD1346A"/>
    <w:rsid w:val="5CE1251D"/>
    <w:rsid w:val="5D047740"/>
    <w:rsid w:val="5D183780"/>
    <w:rsid w:val="5D317997"/>
    <w:rsid w:val="5D4078C7"/>
    <w:rsid w:val="5D6003AB"/>
    <w:rsid w:val="5D7744EC"/>
    <w:rsid w:val="5D8C7029"/>
    <w:rsid w:val="5D9936B6"/>
    <w:rsid w:val="5DB269B6"/>
    <w:rsid w:val="5DF2506D"/>
    <w:rsid w:val="5E076384"/>
    <w:rsid w:val="5E1F01EC"/>
    <w:rsid w:val="5E4A57D6"/>
    <w:rsid w:val="5E692797"/>
    <w:rsid w:val="5E934726"/>
    <w:rsid w:val="5EA01471"/>
    <w:rsid w:val="5EC61C1D"/>
    <w:rsid w:val="5EDD3F1D"/>
    <w:rsid w:val="5EE211F1"/>
    <w:rsid w:val="5F002F7A"/>
    <w:rsid w:val="5F456D3F"/>
    <w:rsid w:val="5F687C39"/>
    <w:rsid w:val="5F8C3DE1"/>
    <w:rsid w:val="5FB77BF4"/>
    <w:rsid w:val="5FC12159"/>
    <w:rsid w:val="5FFC4DAE"/>
    <w:rsid w:val="6019463C"/>
    <w:rsid w:val="602E584A"/>
    <w:rsid w:val="603567B0"/>
    <w:rsid w:val="605C1A5C"/>
    <w:rsid w:val="60840BB2"/>
    <w:rsid w:val="60B51159"/>
    <w:rsid w:val="60E908F5"/>
    <w:rsid w:val="61065552"/>
    <w:rsid w:val="611106AC"/>
    <w:rsid w:val="611A5242"/>
    <w:rsid w:val="61427970"/>
    <w:rsid w:val="61480C3A"/>
    <w:rsid w:val="615A6F81"/>
    <w:rsid w:val="619D5506"/>
    <w:rsid w:val="61A34BD3"/>
    <w:rsid w:val="61EA4B96"/>
    <w:rsid w:val="61FE36A7"/>
    <w:rsid w:val="62111F95"/>
    <w:rsid w:val="62610078"/>
    <w:rsid w:val="62C93BF4"/>
    <w:rsid w:val="62D01B33"/>
    <w:rsid w:val="631C74A1"/>
    <w:rsid w:val="63652F5E"/>
    <w:rsid w:val="63C758D9"/>
    <w:rsid w:val="63C909AD"/>
    <w:rsid w:val="63DD265C"/>
    <w:rsid w:val="643F1ED2"/>
    <w:rsid w:val="645A0A17"/>
    <w:rsid w:val="64A6628F"/>
    <w:rsid w:val="64A6707B"/>
    <w:rsid w:val="64C10347"/>
    <w:rsid w:val="64D168A0"/>
    <w:rsid w:val="64DF391F"/>
    <w:rsid w:val="64EE606B"/>
    <w:rsid w:val="64FD2445"/>
    <w:rsid w:val="650D1D02"/>
    <w:rsid w:val="653C7E5C"/>
    <w:rsid w:val="65545038"/>
    <w:rsid w:val="65651D4A"/>
    <w:rsid w:val="657576ED"/>
    <w:rsid w:val="65955A42"/>
    <w:rsid w:val="65C2398C"/>
    <w:rsid w:val="65D3738C"/>
    <w:rsid w:val="65E11280"/>
    <w:rsid w:val="66010C22"/>
    <w:rsid w:val="660628FB"/>
    <w:rsid w:val="661974FF"/>
    <w:rsid w:val="661F7F15"/>
    <w:rsid w:val="664461FD"/>
    <w:rsid w:val="66AA5418"/>
    <w:rsid w:val="66D56B67"/>
    <w:rsid w:val="671A0A69"/>
    <w:rsid w:val="67782493"/>
    <w:rsid w:val="67E92DE2"/>
    <w:rsid w:val="680A0BDB"/>
    <w:rsid w:val="6813704B"/>
    <w:rsid w:val="681A0596"/>
    <w:rsid w:val="68357381"/>
    <w:rsid w:val="68B63ED5"/>
    <w:rsid w:val="68DE5A47"/>
    <w:rsid w:val="690201DA"/>
    <w:rsid w:val="69E17947"/>
    <w:rsid w:val="6A2F59FA"/>
    <w:rsid w:val="6A473ED3"/>
    <w:rsid w:val="6A85120F"/>
    <w:rsid w:val="6ADB2E4E"/>
    <w:rsid w:val="6B1D0EE2"/>
    <w:rsid w:val="6B660FBF"/>
    <w:rsid w:val="6BBB26EF"/>
    <w:rsid w:val="6C0F03A0"/>
    <w:rsid w:val="6C254AA9"/>
    <w:rsid w:val="6C8D3342"/>
    <w:rsid w:val="6C9C11AF"/>
    <w:rsid w:val="6C9E3A6C"/>
    <w:rsid w:val="6CBA32D0"/>
    <w:rsid w:val="6CDE3250"/>
    <w:rsid w:val="6CE00604"/>
    <w:rsid w:val="6D77160A"/>
    <w:rsid w:val="6D89175C"/>
    <w:rsid w:val="6DC230F8"/>
    <w:rsid w:val="6DD24D33"/>
    <w:rsid w:val="6DD61620"/>
    <w:rsid w:val="6DF835EB"/>
    <w:rsid w:val="6DFC6056"/>
    <w:rsid w:val="6E0A2AFC"/>
    <w:rsid w:val="6E702512"/>
    <w:rsid w:val="6E8D009D"/>
    <w:rsid w:val="6E9E2727"/>
    <w:rsid w:val="6EA86D37"/>
    <w:rsid w:val="6EC874FB"/>
    <w:rsid w:val="6F012D28"/>
    <w:rsid w:val="6F850432"/>
    <w:rsid w:val="6FD62738"/>
    <w:rsid w:val="701E0C7A"/>
    <w:rsid w:val="70265684"/>
    <w:rsid w:val="705F3BA3"/>
    <w:rsid w:val="707D412D"/>
    <w:rsid w:val="709C39B4"/>
    <w:rsid w:val="70BE2060"/>
    <w:rsid w:val="70E92AC9"/>
    <w:rsid w:val="70EE178F"/>
    <w:rsid w:val="711B55EA"/>
    <w:rsid w:val="715664A9"/>
    <w:rsid w:val="719C4A0C"/>
    <w:rsid w:val="71E83DF1"/>
    <w:rsid w:val="72145298"/>
    <w:rsid w:val="7259449F"/>
    <w:rsid w:val="727F1065"/>
    <w:rsid w:val="72CF58C6"/>
    <w:rsid w:val="730B3B74"/>
    <w:rsid w:val="732149CE"/>
    <w:rsid w:val="732F7AE0"/>
    <w:rsid w:val="734364B2"/>
    <w:rsid w:val="734C21D7"/>
    <w:rsid w:val="736012D6"/>
    <w:rsid w:val="7360238A"/>
    <w:rsid w:val="736E3CBB"/>
    <w:rsid w:val="739530E0"/>
    <w:rsid w:val="73B659D3"/>
    <w:rsid w:val="73BC5A6A"/>
    <w:rsid w:val="73DA204A"/>
    <w:rsid w:val="73F405D3"/>
    <w:rsid w:val="740A10F8"/>
    <w:rsid w:val="745D74B7"/>
    <w:rsid w:val="746E4E36"/>
    <w:rsid w:val="747A7218"/>
    <w:rsid w:val="749D6D12"/>
    <w:rsid w:val="753B320A"/>
    <w:rsid w:val="75753B07"/>
    <w:rsid w:val="75862734"/>
    <w:rsid w:val="75BF03B9"/>
    <w:rsid w:val="75C97CA4"/>
    <w:rsid w:val="75CC74D8"/>
    <w:rsid w:val="75E655F2"/>
    <w:rsid w:val="75F439D1"/>
    <w:rsid w:val="76385A9A"/>
    <w:rsid w:val="764512A1"/>
    <w:rsid w:val="764C7EA8"/>
    <w:rsid w:val="76A706BA"/>
    <w:rsid w:val="76DC1CA8"/>
    <w:rsid w:val="76E74BC0"/>
    <w:rsid w:val="770F4251"/>
    <w:rsid w:val="77340128"/>
    <w:rsid w:val="773831DF"/>
    <w:rsid w:val="773D0DA6"/>
    <w:rsid w:val="774078D3"/>
    <w:rsid w:val="774A3DB6"/>
    <w:rsid w:val="7777359D"/>
    <w:rsid w:val="784B4835"/>
    <w:rsid w:val="785F2B2E"/>
    <w:rsid w:val="78630DAD"/>
    <w:rsid w:val="786B191F"/>
    <w:rsid w:val="78783105"/>
    <w:rsid w:val="788C7774"/>
    <w:rsid w:val="78B845AF"/>
    <w:rsid w:val="78C664D8"/>
    <w:rsid w:val="78EA7BE0"/>
    <w:rsid w:val="78EB0F45"/>
    <w:rsid w:val="78EF56EF"/>
    <w:rsid w:val="78F845FA"/>
    <w:rsid w:val="79631953"/>
    <w:rsid w:val="7971497F"/>
    <w:rsid w:val="7977169B"/>
    <w:rsid w:val="79E9036F"/>
    <w:rsid w:val="79F209D7"/>
    <w:rsid w:val="7A0E21E5"/>
    <w:rsid w:val="7A3421FE"/>
    <w:rsid w:val="7A5072AE"/>
    <w:rsid w:val="7A8C46C7"/>
    <w:rsid w:val="7AE16346"/>
    <w:rsid w:val="7B066943"/>
    <w:rsid w:val="7B1E1E0F"/>
    <w:rsid w:val="7B2A6DBE"/>
    <w:rsid w:val="7B5778A4"/>
    <w:rsid w:val="7B6B172E"/>
    <w:rsid w:val="7BA70852"/>
    <w:rsid w:val="7BC222E4"/>
    <w:rsid w:val="7BC56ABA"/>
    <w:rsid w:val="7C0573F2"/>
    <w:rsid w:val="7C0A4A6F"/>
    <w:rsid w:val="7C103C95"/>
    <w:rsid w:val="7C326024"/>
    <w:rsid w:val="7C5C31F9"/>
    <w:rsid w:val="7C676A5B"/>
    <w:rsid w:val="7CA165B7"/>
    <w:rsid w:val="7CA306BB"/>
    <w:rsid w:val="7CE11D8C"/>
    <w:rsid w:val="7D085570"/>
    <w:rsid w:val="7D546D39"/>
    <w:rsid w:val="7D5D255A"/>
    <w:rsid w:val="7DB06236"/>
    <w:rsid w:val="7DC567B2"/>
    <w:rsid w:val="7DEE1BCF"/>
    <w:rsid w:val="7DF35E13"/>
    <w:rsid w:val="7E017FD0"/>
    <w:rsid w:val="7E2B458A"/>
    <w:rsid w:val="7E2D5FD0"/>
    <w:rsid w:val="7E3C1B60"/>
    <w:rsid w:val="7E4C626E"/>
    <w:rsid w:val="7E865264"/>
    <w:rsid w:val="7EA67BCF"/>
    <w:rsid w:val="7ED252DF"/>
    <w:rsid w:val="7EF769BD"/>
    <w:rsid w:val="7F2631F0"/>
    <w:rsid w:val="7F74450A"/>
    <w:rsid w:val="7FC9369A"/>
    <w:rsid w:val="7FDB1256"/>
    <w:rsid w:val="F3FEC2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Char1"/>
    <w:basedOn w:val="1"/>
    <w:qFormat/>
    <w:uiPriority w:val="0"/>
    <w:rPr>
      <w:rFonts w:ascii="Tahoma" w:hAnsi="Tahoma"/>
      <w:sz w:val="24"/>
      <w:szCs w:val="20"/>
    </w:rPr>
  </w:style>
  <w:style w:type="paragraph" w:customStyle="1" w:styleId="14">
    <w:name w:val="Char11"/>
    <w:basedOn w:val="1"/>
    <w:qFormat/>
    <w:uiPriority w:val="0"/>
    <w:rPr>
      <w:rFonts w:ascii="Tahoma" w:hAnsi="Tahoma"/>
      <w:sz w:val="24"/>
      <w:szCs w:val="20"/>
    </w:rPr>
  </w:style>
  <w:style w:type="character" w:customStyle="1" w:styleId="15">
    <w:name w:val="批注框文本 Char"/>
    <w:basedOn w:val="8"/>
    <w:link w:val="3"/>
    <w:semiHidden/>
    <w:qFormat/>
    <w:uiPriority w:val="99"/>
    <w:rPr>
      <w:rFonts w:ascii="Calibri" w:hAnsi="Calibri"/>
      <w:kern w:val="2"/>
      <w:sz w:val="18"/>
      <w:szCs w:val="18"/>
    </w:rPr>
  </w:style>
  <w:style w:type="character" w:customStyle="1" w:styleId="16">
    <w:name w:val="日期 Char"/>
    <w:basedOn w:val="8"/>
    <w:link w:val="2"/>
    <w:semiHidden/>
    <w:qFormat/>
    <w:uiPriority w:val="99"/>
    <w:rPr>
      <w:rFonts w:ascii="Calibri" w:hAnsi="Calibri"/>
      <w:kern w:val="2"/>
      <w:sz w:val="21"/>
      <w:szCs w:val="22"/>
    </w:rPr>
  </w:style>
  <w:style w:type="paragraph" w:customStyle="1" w:styleId="17">
    <w:name w:val="正文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305</Words>
  <Characters>1742</Characters>
  <Lines>14</Lines>
  <Paragraphs>4</Paragraphs>
  <TotalTime>8</TotalTime>
  <ScaleCrop>false</ScaleCrop>
  <LinksUpToDate>false</LinksUpToDate>
  <CharactersWithSpaces>2043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2023-09-17T07:12:00Z</dcterms:created>
  <dc:creator>User</dc:creator>
  <cp:lastModifiedBy>user</cp:lastModifiedBy>
  <cp:lastPrinted>2023-02-11T01:28:00Z</cp:lastPrinted>
  <dcterms:modified xsi:type="dcterms:W3CDTF">2024-09-20T09:27:23Z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AE9346FA6B847D3F7BCFEC669A5A571D</vt:lpwstr>
  </property>
</Properties>
</file>