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567" w:rsidRPr="00171BA4" w:rsidRDefault="00E57567">
      <w:pPr>
        <w:rPr>
          <w:rFonts w:ascii="方正仿宋简体" w:eastAsia="方正仿宋简体" w:cs="Times New Roman"/>
          <w:sz w:val="32"/>
          <w:szCs w:val="32"/>
        </w:rPr>
      </w:pPr>
    </w:p>
    <w:p w:rsidR="00E57567" w:rsidRPr="00171BA4" w:rsidRDefault="00E57567">
      <w:pPr>
        <w:rPr>
          <w:rFonts w:ascii="方正仿宋简体" w:eastAsia="方正仿宋简体" w:cs="Times New Roman"/>
          <w:sz w:val="32"/>
          <w:szCs w:val="32"/>
        </w:rPr>
      </w:pPr>
    </w:p>
    <w:p w:rsidR="00E57567" w:rsidRPr="00171BA4" w:rsidRDefault="00E57567">
      <w:pPr>
        <w:rPr>
          <w:rFonts w:ascii="方正仿宋简体" w:eastAsia="方正仿宋简体" w:cs="Times New Roman"/>
          <w:sz w:val="32"/>
          <w:szCs w:val="32"/>
        </w:rPr>
      </w:pPr>
    </w:p>
    <w:p w:rsidR="00E57567" w:rsidRPr="00171BA4" w:rsidRDefault="00E57567" w:rsidP="00161082">
      <w:pPr>
        <w:spacing w:line="500" w:lineRule="exact"/>
        <w:rPr>
          <w:rFonts w:ascii="方正仿宋简体" w:eastAsia="方正仿宋简体" w:cs="Times New Roman"/>
          <w:sz w:val="32"/>
          <w:szCs w:val="32"/>
        </w:rPr>
      </w:pPr>
    </w:p>
    <w:p w:rsidR="00E57567" w:rsidRPr="004E2FBC" w:rsidRDefault="00E57567" w:rsidP="00161082">
      <w:pPr>
        <w:spacing w:line="500" w:lineRule="exact"/>
        <w:jc w:val="center"/>
        <w:rPr>
          <w:rFonts w:ascii="方正小标宋简体" w:eastAsia="方正小标宋简体" w:cs="Times New Roman"/>
          <w:sz w:val="44"/>
          <w:szCs w:val="44"/>
        </w:rPr>
      </w:pPr>
      <w:r w:rsidRPr="004E2FBC">
        <w:rPr>
          <w:rFonts w:ascii="方正小标宋简体" w:eastAsia="方正小标宋简体" w:cs="方正小标宋简体" w:hint="eastAsia"/>
          <w:spacing w:val="-10"/>
          <w:sz w:val="44"/>
          <w:szCs w:val="44"/>
        </w:rPr>
        <w:t>泉州市工业和信息化局关于</w:t>
      </w:r>
      <w:r>
        <w:rPr>
          <w:rFonts w:ascii="方正小标宋简体" w:eastAsia="方正小标宋简体" w:cs="方正小标宋简体" w:hint="eastAsia"/>
          <w:spacing w:val="-10"/>
          <w:sz w:val="44"/>
          <w:szCs w:val="44"/>
        </w:rPr>
        <w:t>组织参加</w:t>
      </w:r>
      <w:r>
        <w:rPr>
          <w:rFonts w:ascii="方正小标宋简体" w:eastAsia="方正小标宋简体" w:cs="方正小标宋简体"/>
          <w:spacing w:val="-10"/>
          <w:sz w:val="44"/>
          <w:szCs w:val="44"/>
        </w:rPr>
        <w:t>2020</w:t>
      </w:r>
      <w:r>
        <w:rPr>
          <w:rFonts w:ascii="方正小标宋简体" w:eastAsia="方正小标宋简体" w:cs="方正小标宋简体" w:hint="eastAsia"/>
          <w:spacing w:val="-10"/>
          <w:sz w:val="44"/>
          <w:szCs w:val="44"/>
        </w:rPr>
        <w:t>年全国工业</w:t>
      </w:r>
      <w:r>
        <w:rPr>
          <w:rFonts w:ascii="方正小标宋简体" w:eastAsia="方正小标宋简体" w:cs="方正小标宋简体"/>
          <w:spacing w:val="-10"/>
          <w:sz w:val="44"/>
          <w:szCs w:val="44"/>
        </w:rPr>
        <w:t>APP</w:t>
      </w:r>
      <w:r>
        <w:rPr>
          <w:rFonts w:ascii="方正小标宋简体" w:eastAsia="方正小标宋简体" w:cs="方正小标宋简体" w:hint="eastAsia"/>
          <w:spacing w:val="-10"/>
          <w:sz w:val="44"/>
          <w:szCs w:val="44"/>
        </w:rPr>
        <w:t>和信息消费大赛</w:t>
      </w:r>
      <w:r w:rsidRPr="004E2FBC">
        <w:rPr>
          <w:rFonts w:ascii="方正小标宋简体" w:eastAsia="方正小标宋简体" w:cs="方正小标宋简体" w:hint="eastAsia"/>
          <w:sz w:val="44"/>
          <w:szCs w:val="44"/>
        </w:rPr>
        <w:t>的通知</w:t>
      </w:r>
    </w:p>
    <w:p w:rsidR="00E57567" w:rsidRPr="00171BA4" w:rsidRDefault="00E57567" w:rsidP="00161082">
      <w:pPr>
        <w:spacing w:line="500" w:lineRule="exact"/>
        <w:rPr>
          <w:rFonts w:ascii="方正仿宋简体" w:eastAsia="方正仿宋简体" w:cs="Times New Roman"/>
          <w:sz w:val="32"/>
          <w:szCs w:val="32"/>
        </w:rPr>
      </w:pPr>
    </w:p>
    <w:p w:rsidR="00E57567" w:rsidRPr="00161082" w:rsidRDefault="00E57567" w:rsidP="00161082">
      <w:pPr>
        <w:spacing w:line="540" w:lineRule="exact"/>
        <w:rPr>
          <w:rFonts w:ascii="仿宋_GB2312" w:eastAsia="仿宋_GB2312" w:cs="Times New Roman"/>
          <w:sz w:val="32"/>
          <w:szCs w:val="32"/>
        </w:rPr>
      </w:pPr>
      <w:r w:rsidRPr="00161082">
        <w:rPr>
          <w:rFonts w:ascii="仿宋_GB2312" w:eastAsia="仿宋_GB2312" w:cs="仿宋_GB2312" w:hint="eastAsia"/>
          <w:sz w:val="32"/>
          <w:szCs w:val="32"/>
        </w:rPr>
        <w:t>各县（市、区）工信（工信科技、工信商务）局，泉州开发区、台商投资区科经局：</w:t>
      </w:r>
    </w:p>
    <w:p w:rsidR="00E57567" w:rsidRPr="00161082" w:rsidRDefault="00E57567" w:rsidP="00161082">
      <w:pPr>
        <w:spacing w:line="540" w:lineRule="exact"/>
        <w:ind w:firstLineChars="200" w:firstLine="31680"/>
        <w:rPr>
          <w:rFonts w:ascii="仿宋_GB2312" w:eastAsia="仿宋_GB2312" w:cs="Times New Roman"/>
          <w:sz w:val="32"/>
          <w:szCs w:val="32"/>
        </w:rPr>
      </w:pPr>
      <w:r w:rsidRPr="00161082">
        <w:rPr>
          <w:rFonts w:ascii="仿宋_GB2312" w:eastAsia="仿宋_GB2312" w:cs="仿宋_GB2312" w:hint="eastAsia"/>
          <w:sz w:val="32"/>
          <w:szCs w:val="32"/>
        </w:rPr>
        <w:t>按照福建省工业和信息化厅《关于组织参加</w:t>
      </w:r>
      <w:r w:rsidRPr="00161082">
        <w:rPr>
          <w:rFonts w:ascii="仿宋_GB2312" w:eastAsia="仿宋_GB2312" w:cs="仿宋_GB2312"/>
          <w:sz w:val="32"/>
          <w:szCs w:val="32"/>
        </w:rPr>
        <w:t>2020</w:t>
      </w:r>
      <w:r w:rsidRPr="00161082">
        <w:rPr>
          <w:rFonts w:ascii="仿宋_GB2312" w:eastAsia="仿宋_GB2312" w:cs="仿宋_GB2312" w:hint="eastAsia"/>
          <w:sz w:val="32"/>
          <w:szCs w:val="32"/>
        </w:rPr>
        <w:t>年全国工业</w:t>
      </w:r>
      <w:r w:rsidRPr="00161082">
        <w:rPr>
          <w:rFonts w:ascii="仿宋_GB2312" w:eastAsia="仿宋_GB2312" w:cs="仿宋_GB2312"/>
          <w:sz w:val="32"/>
          <w:szCs w:val="32"/>
        </w:rPr>
        <w:t>APP</w:t>
      </w:r>
      <w:r w:rsidRPr="00161082">
        <w:rPr>
          <w:rFonts w:ascii="仿宋_GB2312" w:eastAsia="仿宋_GB2312" w:cs="仿宋_GB2312" w:hint="eastAsia"/>
          <w:sz w:val="32"/>
          <w:szCs w:val="32"/>
        </w:rPr>
        <w:t>和信息消费大赛的通知》的文件要求，请你们组织辖区内相关单位参加</w:t>
      </w:r>
      <w:r w:rsidRPr="00161082">
        <w:rPr>
          <w:rFonts w:ascii="仿宋_GB2312" w:eastAsia="仿宋_GB2312" w:cs="仿宋_GB2312"/>
          <w:sz w:val="32"/>
          <w:szCs w:val="32"/>
        </w:rPr>
        <w:t>2020</w:t>
      </w:r>
      <w:r w:rsidRPr="00161082">
        <w:rPr>
          <w:rFonts w:ascii="仿宋_GB2312" w:eastAsia="仿宋_GB2312" w:cs="仿宋_GB2312" w:hint="eastAsia"/>
          <w:sz w:val="32"/>
          <w:szCs w:val="32"/>
        </w:rPr>
        <w:t>年全国工业</w:t>
      </w:r>
      <w:r w:rsidRPr="00161082">
        <w:rPr>
          <w:rFonts w:ascii="仿宋_GB2312" w:eastAsia="仿宋_GB2312" w:cs="仿宋_GB2312"/>
          <w:sz w:val="32"/>
          <w:szCs w:val="32"/>
        </w:rPr>
        <w:t>APP</w:t>
      </w:r>
      <w:r w:rsidRPr="00161082">
        <w:rPr>
          <w:rFonts w:ascii="仿宋_GB2312" w:eastAsia="仿宋_GB2312" w:cs="仿宋_GB2312" w:hint="eastAsia"/>
          <w:sz w:val="32"/>
          <w:szCs w:val="32"/>
        </w:rPr>
        <w:t>和信息消费大赛，参赛单位于</w:t>
      </w:r>
      <w:r w:rsidRPr="00161082">
        <w:rPr>
          <w:rFonts w:ascii="仿宋_GB2312" w:eastAsia="仿宋_GB2312" w:cs="仿宋_GB2312"/>
          <w:sz w:val="32"/>
          <w:szCs w:val="32"/>
        </w:rPr>
        <w:t>2020</w:t>
      </w:r>
      <w:r w:rsidRPr="00161082">
        <w:rPr>
          <w:rFonts w:ascii="仿宋_GB2312" w:eastAsia="仿宋_GB2312" w:cs="仿宋_GB2312" w:hint="eastAsia"/>
          <w:sz w:val="32"/>
          <w:szCs w:val="32"/>
        </w:rPr>
        <w:t>年</w:t>
      </w:r>
      <w:r w:rsidRPr="00161082">
        <w:rPr>
          <w:rFonts w:ascii="仿宋_GB2312" w:eastAsia="仿宋_GB2312" w:cs="仿宋_GB2312"/>
          <w:sz w:val="32"/>
          <w:szCs w:val="32"/>
        </w:rPr>
        <w:t>10</w:t>
      </w:r>
      <w:r w:rsidRPr="00161082">
        <w:rPr>
          <w:rFonts w:ascii="仿宋_GB2312" w:eastAsia="仿宋_GB2312" w:cs="仿宋_GB2312" w:hint="eastAsia"/>
          <w:sz w:val="32"/>
          <w:szCs w:val="32"/>
        </w:rPr>
        <w:t>月</w:t>
      </w:r>
      <w:r w:rsidRPr="00161082">
        <w:rPr>
          <w:rFonts w:ascii="仿宋_GB2312" w:eastAsia="仿宋_GB2312" w:cs="仿宋_GB2312"/>
          <w:sz w:val="32"/>
          <w:szCs w:val="32"/>
        </w:rPr>
        <w:t>30</w:t>
      </w:r>
      <w:r w:rsidRPr="00161082">
        <w:rPr>
          <w:rFonts w:ascii="仿宋_GB2312" w:eastAsia="仿宋_GB2312" w:cs="仿宋_GB2312" w:hint="eastAsia"/>
          <w:sz w:val="32"/>
          <w:szCs w:val="32"/>
        </w:rPr>
        <w:t>日前通过大赛网站（</w:t>
      </w:r>
      <w:r w:rsidRPr="00161082">
        <w:rPr>
          <w:rFonts w:ascii="仿宋_GB2312" w:eastAsia="仿宋_GB2312" w:cs="仿宋_GB2312"/>
          <w:sz w:val="32"/>
          <w:szCs w:val="32"/>
        </w:rPr>
        <w:t>www.cndids.com</w:t>
      </w:r>
      <w:r w:rsidRPr="00161082">
        <w:rPr>
          <w:rFonts w:ascii="仿宋_GB2312" w:eastAsia="仿宋_GB2312" w:cs="仿宋_GB2312" w:hint="eastAsia"/>
          <w:sz w:val="32"/>
          <w:szCs w:val="32"/>
        </w:rPr>
        <w:t>）在线报名及提交项目的有关材料，各县（市、区）工信部门务必于</w:t>
      </w:r>
      <w:r w:rsidRPr="00161082">
        <w:rPr>
          <w:rFonts w:ascii="仿宋_GB2312" w:eastAsia="仿宋_GB2312" w:cs="仿宋_GB2312"/>
          <w:sz w:val="32"/>
          <w:szCs w:val="32"/>
        </w:rPr>
        <w:t>10</w:t>
      </w:r>
      <w:r w:rsidRPr="00161082">
        <w:rPr>
          <w:rFonts w:ascii="仿宋_GB2312" w:eastAsia="仿宋_GB2312" w:cs="仿宋_GB2312" w:hint="eastAsia"/>
          <w:sz w:val="32"/>
          <w:szCs w:val="32"/>
        </w:rPr>
        <w:t>月</w:t>
      </w:r>
      <w:r w:rsidRPr="00161082">
        <w:rPr>
          <w:rFonts w:ascii="仿宋_GB2312" w:eastAsia="仿宋_GB2312" w:cs="仿宋_GB2312"/>
          <w:sz w:val="32"/>
          <w:szCs w:val="32"/>
        </w:rPr>
        <w:t>12</w:t>
      </w:r>
      <w:r w:rsidRPr="00161082">
        <w:rPr>
          <w:rFonts w:ascii="仿宋_GB2312" w:eastAsia="仿宋_GB2312" w:cs="仿宋_GB2312" w:hint="eastAsia"/>
          <w:sz w:val="32"/>
          <w:szCs w:val="32"/>
        </w:rPr>
        <w:t>日前组织推荐优秀参赛项目并将项目有关材料报送至市工信局软件业与信息化</w:t>
      </w:r>
      <w:r>
        <w:rPr>
          <w:rFonts w:ascii="仿宋_GB2312" w:eastAsia="仿宋_GB2312" w:cs="仿宋_GB2312" w:hint="eastAsia"/>
          <w:sz w:val="32"/>
          <w:szCs w:val="32"/>
        </w:rPr>
        <w:t>推进</w:t>
      </w:r>
      <w:r w:rsidRPr="00161082">
        <w:rPr>
          <w:rFonts w:ascii="仿宋_GB2312" w:eastAsia="仿宋_GB2312" w:cs="仿宋_GB2312" w:hint="eastAsia"/>
          <w:sz w:val="32"/>
          <w:szCs w:val="32"/>
        </w:rPr>
        <w:t>科（纸质版一式四份，电子版发送至</w:t>
      </w:r>
      <w:hyperlink r:id="rId6" w:history="1">
        <w:r w:rsidRPr="00161082">
          <w:rPr>
            <w:rStyle w:val="Hyperlink"/>
            <w:rFonts w:ascii="仿宋_GB2312" w:eastAsia="仿宋_GB2312" w:cs="仿宋_GB2312"/>
            <w:sz w:val="32"/>
            <w:szCs w:val="32"/>
          </w:rPr>
          <w:t>qzgxjrjk@163.com</w:t>
        </w:r>
      </w:hyperlink>
      <w:r w:rsidRPr="00161082">
        <w:rPr>
          <w:rFonts w:ascii="仿宋_GB2312" w:eastAsia="仿宋_GB2312" w:cs="仿宋_GB2312" w:hint="eastAsia"/>
          <w:sz w:val="32"/>
          <w:szCs w:val="32"/>
        </w:rPr>
        <w:t>）。</w:t>
      </w:r>
    </w:p>
    <w:p w:rsidR="00E57567" w:rsidRPr="00161082" w:rsidRDefault="00E57567" w:rsidP="00161082">
      <w:pPr>
        <w:spacing w:line="540" w:lineRule="exact"/>
        <w:ind w:leftChars="304" w:left="31680"/>
        <w:rPr>
          <w:rFonts w:ascii="仿宋_GB2312" w:eastAsia="仿宋_GB2312" w:cs="Times New Roman"/>
          <w:sz w:val="32"/>
          <w:szCs w:val="32"/>
        </w:rPr>
      </w:pPr>
      <w:r w:rsidRPr="00161082">
        <w:rPr>
          <w:rFonts w:ascii="仿宋_GB2312" w:eastAsia="仿宋_GB2312" w:cs="仿宋_GB2312" w:hint="eastAsia"/>
          <w:sz w:val="32"/>
          <w:szCs w:val="32"/>
        </w:rPr>
        <w:t>联系人：施珊娜，</w:t>
      </w:r>
      <w:r w:rsidRPr="00161082">
        <w:rPr>
          <w:rFonts w:ascii="仿宋_GB2312" w:eastAsia="仿宋_GB2312" w:cs="仿宋_GB2312"/>
          <w:sz w:val="32"/>
          <w:szCs w:val="32"/>
        </w:rPr>
        <w:t>28383879</w:t>
      </w:r>
      <w:r w:rsidRPr="00161082">
        <w:rPr>
          <w:rFonts w:ascii="仿宋_GB2312" w:eastAsia="仿宋_GB2312" w:cs="仿宋_GB2312" w:hint="eastAsia"/>
          <w:sz w:val="32"/>
          <w:szCs w:val="32"/>
        </w:rPr>
        <w:t>；邮箱：</w:t>
      </w:r>
      <w:hyperlink r:id="rId7" w:history="1">
        <w:r w:rsidRPr="00161082">
          <w:rPr>
            <w:rStyle w:val="Hyperlink"/>
            <w:rFonts w:ascii="仿宋_GB2312" w:eastAsia="仿宋_GB2312" w:cs="仿宋_GB2312"/>
            <w:sz w:val="32"/>
            <w:szCs w:val="32"/>
          </w:rPr>
          <w:t>qzgxjrjk@163.com</w:t>
        </w:r>
      </w:hyperlink>
      <w:r w:rsidRPr="00161082">
        <w:rPr>
          <w:rFonts w:ascii="仿宋_GB2312" w:eastAsia="仿宋_GB2312" w:cs="仿宋_GB2312" w:hint="eastAsia"/>
          <w:sz w:val="32"/>
          <w:szCs w:val="32"/>
        </w:rPr>
        <w:t>；地</w:t>
      </w:r>
      <w:r w:rsidRPr="00161082">
        <w:rPr>
          <w:rFonts w:ascii="仿宋_GB2312" w:eastAsia="仿宋_GB2312" w:cs="仿宋_GB2312"/>
          <w:sz w:val="32"/>
          <w:szCs w:val="32"/>
        </w:rPr>
        <w:t xml:space="preserve">  </w:t>
      </w:r>
      <w:r w:rsidRPr="00161082">
        <w:rPr>
          <w:rFonts w:ascii="仿宋_GB2312" w:eastAsia="仿宋_GB2312" w:cs="仿宋_GB2312" w:hint="eastAsia"/>
          <w:sz w:val="32"/>
          <w:szCs w:val="32"/>
        </w:rPr>
        <w:t>址：泉州市行政中心交通科研楼</w:t>
      </w:r>
      <w:r w:rsidRPr="00161082">
        <w:rPr>
          <w:rFonts w:ascii="仿宋_GB2312" w:eastAsia="仿宋_GB2312" w:cs="仿宋_GB2312"/>
          <w:sz w:val="32"/>
          <w:szCs w:val="32"/>
        </w:rPr>
        <w:t>A</w:t>
      </w:r>
      <w:r w:rsidRPr="00161082">
        <w:rPr>
          <w:rFonts w:ascii="仿宋_GB2312" w:eastAsia="仿宋_GB2312" w:cs="仿宋_GB2312" w:hint="eastAsia"/>
          <w:sz w:val="32"/>
          <w:szCs w:val="32"/>
        </w:rPr>
        <w:t>栋</w:t>
      </w:r>
      <w:r w:rsidRPr="00161082">
        <w:rPr>
          <w:rFonts w:ascii="仿宋_GB2312" w:eastAsia="仿宋_GB2312" w:cs="仿宋_GB2312"/>
          <w:sz w:val="32"/>
          <w:szCs w:val="32"/>
        </w:rPr>
        <w:t>245</w:t>
      </w:r>
      <w:r w:rsidRPr="00161082">
        <w:rPr>
          <w:rFonts w:ascii="仿宋_GB2312" w:eastAsia="仿宋_GB2312" w:cs="仿宋_GB2312" w:hint="eastAsia"/>
          <w:sz w:val="32"/>
          <w:szCs w:val="32"/>
        </w:rPr>
        <w:t>。</w:t>
      </w:r>
    </w:p>
    <w:p w:rsidR="00E57567" w:rsidRPr="00161082" w:rsidRDefault="00E57567" w:rsidP="00161082">
      <w:pPr>
        <w:spacing w:line="540" w:lineRule="exact"/>
        <w:ind w:firstLineChars="200" w:firstLine="31680"/>
        <w:rPr>
          <w:rFonts w:ascii="仿宋_GB2312" w:eastAsia="仿宋_GB2312" w:cs="Times New Roman"/>
          <w:sz w:val="32"/>
          <w:szCs w:val="32"/>
        </w:rPr>
      </w:pPr>
    </w:p>
    <w:p w:rsidR="00E57567" w:rsidRPr="00161082" w:rsidRDefault="00E57567" w:rsidP="00161082">
      <w:pPr>
        <w:spacing w:line="540" w:lineRule="exact"/>
        <w:ind w:leftChars="304" w:left="31680" w:hangingChars="287" w:firstLine="31680"/>
        <w:rPr>
          <w:rFonts w:ascii="仿宋_GB2312" w:eastAsia="仿宋_GB2312" w:cs="Times New Roman"/>
          <w:spacing w:val="-26"/>
          <w:sz w:val="32"/>
          <w:szCs w:val="32"/>
        </w:rPr>
      </w:pPr>
      <w:r w:rsidRPr="00161082">
        <w:rPr>
          <w:rFonts w:ascii="仿宋_GB2312" w:eastAsia="仿宋_GB2312" w:cs="仿宋_GB2312" w:hint="eastAsia"/>
          <w:sz w:val="32"/>
          <w:szCs w:val="32"/>
        </w:rPr>
        <w:t>附件：</w:t>
      </w:r>
      <w:r w:rsidRPr="00161082">
        <w:rPr>
          <w:rFonts w:ascii="仿宋_GB2312" w:eastAsia="仿宋_GB2312" w:cs="仿宋_GB2312" w:hint="eastAsia"/>
          <w:spacing w:val="-6"/>
          <w:sz w:val="32"/>
          <w:szCs w:val="32"/>
        </w:rPr>
        <w:t>福建省工业和信息化厅关于组织参加</w:t>
      </w:r>
      <w:r w:rsidRPr="00161082">
        <w:rPr>
          <w:rFonts w:ascii="仿宋_GB2312" w:eastAsia="仿宋_GB2312" w:cs="仿宋_GB2312"/>
          <w:spacing w:val="-6"/>
          <w:sz w:val="32"/>
          <w:szCs w:val="32"/>
        </w:rPr>
        <w:t>2020</w:t>
      </w:r>
      <w:r w:rsidRPr="00161082">
        <w:rPr>
          <w:rFonts w:ascii="仿宋_GB2312" w:eastAsia="仿宋_GB2312" w:cs="仿宋_GB2312" w:hint="eastAsia"/>
          <w:spacing w:val="-6"/>
          <w:sz w:val="32"/>
          <w:szCs w:val="32"/>
        </w:rPr>
        <w:t>年全国</w:t>
      </w:r>
      <w:r w:rsidRPr="00161082">
        <w:rPr>
          <w:rFonts w:ascii="仿宋_GB2312" w:eastAsia="仿宋_GB2312" w:cs="仿宋_GB2312" w:hint="eastAsia"/>
          <w:sz w:val="32"/>
          <w:szCs w:val="32"/>
        </w:rPr>
        <w:t>工业</w:t>
      </w:r>
      <w:r w:rsidRPr="00161082">
        <w:rPr>
          <w:rFonts w:ascii="仿宋_GB2312" w:eastAsia="仿宋_GB2312" w:cs="仿宋_GB2312"/>
          <w:sz w:val="32"/>
          <w:szCs w:val="32"/>
        </w:rPr>
        <w:t>APP</w:t>
      </w:r>
      <w:r w:rsidRPr="00161082">
        <w:rPr>
          <w:rFonts w:ascii="仿宋_GB2312" w:eastAsia="仿宋_GB2312" w:cs="仿宋_GB2312" w:hint="eastAsia"/>
          <w:sz w:val="32"/>
          <w:szCs w:val="32"/>
        </w:rPr>
        <w:t>和信息消费大赛的通知</w:t>
      </w:r>
    </w:p>
    <w:p w:rsidR="00E57567" w:rsidRPr="00161082" w:rsidRDefault="00E57567" w:rsidP="00161082">
      <w:pPr>
        <w:spacing w:line="540" w:lineRule="exact"/>
        <w:ind w:firstLineChars="1107" w:firstLine="31680"/>
        <w:rPr>
          <w:rFonts w:ascii="仿宋_GB2312" w:eastAsia="仿宋_GB2312" w:cs="Times New Roman"/>
          <w:sz w:val="32"/>
          <w:szCs w:val="32"/>
        </w:rPr>
      </w:pPr>
    </w:p>
    <w:p w:rsidR="00E57567" w:rsidRPr="00161082" w:rsidRDefault="00E57567" w:rsidP="00161082">
      <w:pPr>
        <w:spacing w:line="540" w:lineRule="exact"/>
        <w:ind w:firstLineChars="1307" w:firstLine="31680"/>
        <w:rPr>
          <w:rFonts w:ascii="仿宋_GB2312" w:eastAsia="仿宋_GB2312" w:cs="Times New Roman"/>
          <w:sz w:val="32"/>
          <w:szCs w:val="32"/>
        </w:rPr>
      </w:pPr>
      <w:r w:rsidRPr="00161082">
        <w:rPr>
          <w:rFonts w:ascii="仿宋_GB2312" w:eastAsia="仿宋_GB2312" w:cs="仿宋_GB2312" w:hint="eastAsia"/>
          <w:sz w:val="32"/>
          <w:szCs w:val="32"/>
        </w:rPr>
        <w:t>泉州市工业和信息化局</w:t>
      </w:r>
    </w:p>
    <w:p w:rsidR="00E57567" w:rsidRPr="00161082" w:rsidRDefault="00E57567" w:rsidP="00161082">
      <w:pPr>
        <w:spacing w:line="540" w:lineRule="exact"/>
        <w:ind w:firstLineChars="1429" w:firstLine="31680"/>
        <w:rPr>
          <w:rFonts w:ascii="仿宋_GB2312" w:eastAsia="仿宋_GB2312" w:cs="Times New Roman"/>
          <w:sz w:val="32"/>
          <w:szCs w:val="32"/>
        </w:rPr>
      </w:pPr>
      <w:r w:rsidRPr="00161082">
        <w:rPr>
          <w:rFonts w:ascii="仿宋_GB2312" w:eastAsia="仿宋_GB2312" w:cs="仿宋_GB2312"/>
          <w:sz w:val="32"/>
          <w:szCs w:val="32"/>
        </w:rPr>
        <w:t>2020</w:t>
      </w:r>
      <w:r w:rsidRPr="00161082">
        <w:rPr>
          <w:rFonts w:ascii="仿宋_GB2312" w:eastAsia="仿宋_GB2312" w:cs="仿宋_GB2312" w:hint="eastAsia"/>
          <w:sz w:val="32"/>
          <w:szCs w:val="32"/>
        </w:rPr>
        <w:t>年</w:t>
      </w:r>
      <w:r w:rsidRPr="00161082">
        <w:rPr>
          <w:rFonts w:ascii="仿宋_GB2312" w:eastAsia="仿宋_GB2312" w:cs="仿宋_GB2312"/>
          <w:sz w:val="32"/>
          <w:szCs w:val="32"/>
        </w:rPr>
        <w:t>9</w:t>
      </w:r>
      <w:r w:rsidRPr="00161082">
        <w:rPr>
          <w:rFonts w:ascii="仿宋_GB2312" w:eastAsia="仿宋_GB2312" w:cs="仿宋_GB2312" w:hint="eastAsia"/>
          <w:sz w:val="32"/>
          <w:szCs w:val="32"/>
        </w:rPr>
        <w:t>月</w:t>
      </w:r>
      <w:r w:rsidRPr="00161082">
        <w:rPr>
          <w:rFonts w:ascii="仿宋_GB2312" w:eastAsia="仿宋_GB2312" w:cs="仿宋_GB2312"/>
          <w:sz w:val="32"/>
          <w:szCs w:val="32"/>
        </w:rPr>
        <w:t>23</w:t>
      </w:r>
      <w:r w:rsidRPr="00161082">
        <w:rPr>
          <w:rFonts w:ascii="仿宋_GB2312" w:eastAsia="仿宋_GB2312" w:cs="仿宋_GB2312" w:hint="eastAsia"/>
          <w:sz w:val="32"/>
          <w:szCs w:val="32"/>
        </w:rPr>
        <w:t>日</w:t>
      </w:r>
    </w:p>
    <w:sectPr w:rsidR="00E57567" w:rsidRPr="00161082" w:rsidSect="003709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567" w:rsidRDefault="00E57567" w:rsidP="008E47B0">
      <w:pPr>
        <w:rPr>
          <w:rFonts w:cs="Times New Roman"/>
        </w:rPr>
      </w:pPr>
      <w:r>
        <w:rPr>
          <w:rFonts w:cs="Times New Roman"/>
        </w:rPr>
        <w:separator/>
      </w:r>
    </w:p>
  </w:endnote>
  <w:endnote w:type="continuationSeparator" w:id="1">
    <w:p w:rsidR="00E57567" w:rsidRDefault="00E57567" w:rsidP="008E47B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567" w:rsidRDefault="00E57567" w:rsidP="008E47B0">
      <w:pPr>
        <w:rPr>
          <w:rFonts w:cs="Times New Roman"/>
        </w:rPr>
      </w:pPr>
      <w:r>
        <w:rPr>
          <w:rFonts w:cs="Times New Roman"/>
        </w:rPr>
        <w:separator/>
      </w:r>
    </w:p>
  </w:footnote>
  <w:footnote w:type="continuationSeparator" w:id="1">
    <w:p w:rsidR="00E57567" w:rsidRDefault="00E57567" w:rsidP="008E47B0">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1BA4"/>
    <w:rsid w:val="00042F1A"/>
    <w:rsid w:val="00052F89"/>
    <w:rsid w:val="0009707B"/>
    <w:rsid w:val="00161082"/>
    <w:rsid w:val="00171BA4"/>
    <w:rsid w:val="001C153D"/>
    <w:rsid w:val="001C56B0"/>
    <w:rsid w:val="001D4F34"/>
    <w:rsid w:val="00217E70"/>
    <w:rsid w:val="00276592"/>
    <w:rsid w:val="0037096B"/>
    <w:rsid w:val="003C795C"/>
    <w:rsid w:val="004456DD"/>
    <w:rsid w:val="004D3ED4"/>
    <w:rsid w:val="004E2FBC"/>
    <w:rsid w:val="00510E23"/>
    <w:rsid w:val="00540BBA"/>
    <w:rsid w:val="00556E8E"/>
    <w:rsid w:val="0057482B"/>
    <w:rsid w:val="005843F4"/>
    <w:rsid w:val="005F4050"/>
    <w:rsid w:val="005F6A34"/>
    <w:rsid w:val="00671158"/>
    <w:rsid w:val="006E5F71"/>
    <w:rsid w:val="006E6B0A"/>
    <w:rsid w:val="007378D3"/>
    <w:rsid w:val="007A009B"/>
    <w:rsid w:val="007B0E5A"/>
    <w:rsid w:val="007B6E39"/>
    <w:rsid w:val="00825586"/>
    <w:rsid w:val="008E47B0"/>
    <w:rsid w:val="009D304A"/>
    <w:rsid w:val="00AA4699"/>
    <w:rsid w:val="00B61AE8"/>
    <w:rsid w:val="00C42BB1"/>
    <w:rsid w:val="00C5712B"/>
    <w:rsid w:val="00C83C9F"/>
    <w:rsid w:val="00CB7318"/>
    <w:rsid w:val="00D10BD3"/>
    <w:rsid w:val="00D571D0"/>
    <w:rsid w:val="00E16015"/>
    <w:rsid w:val="00E57567"/>
    <w:rsid w:val="00F02623"/>
    <w:rsid w:val="00FE5B6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96B"/>
    <w:pPr>
      <w:widowControl w:val="0"/>
      <w:jc w:val="both"/>
    </w:pPr>
    <w:rPr>
      <w:rFonts w:cs="等线"/>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47B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E47B0"/>
    <w:rPr>
      <w:sz w:val="18"/>
      <w:szCs w:val="18"/>
    </w:rPr>
  </w:style>
  <w:style w:type="paragraph" w:styleId="Footer">
    <w:name w:val="footer"/>
    <w:basedOn w:val="Normal"/>
    <w:link w:val="FooterChar"/>
    <w:uiPriority w:val="99"/>
    <w:rsid w:val="008E47B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E47B0"/>
    <w:rPr>
      <w:sz w:val="18"/>
      <w:szCs w:val="18"/>
    </w:rPr>
  </w:style>
  <w:style w:type="character" w:styleId="Hyperlink">
    <w:name w:val="Hyperlink"/>
    <w:basedOn w:val="DefaultParagraphFont"/>
    <w:uiPriority w:val="99"/>
    <w:rsid w:val="007378D3"/>
    <w:rPr>
      <w:color w:val="0563C1"/>
      <w:u w:val="single"/>
    </w:rPr>
  </w:style>
  <w:style w:type="character" w:customStyle="1" w:styleId="UnresolvedMention">
    <w:name w:val="Unresolved Mention"/>
    <w:basedOn w:val="DefaultParagraphFont"/>
    <w:uiPriority w:val="99"/>
    <w:semiHidden/>
    <w:rsid w:val="007378D3"/>
    <w:rPr>
      <w:color w:val="auto"/>
      <w:shd w:val="clear" w:color="auto" w:fill="auto"/>
    </w:rPr>
  </w:style>
  <w:style w:type="paragraph" w:styleId="BalloonText">
    <w:name w:val="Balloon Text"/>
    <w:basedOn w:val="Normal"/>
    <w:link w:val="BalloonTextChar"/>
    <w:uiPriority w:val="99"/>
    <w:semiHidden/>
    <w:rsid w:val="00217E70"/>
    <w:rPr>
      <w:sz w:val="18"/>
      <w:szCs w:val="18"/>
    </w:rPr>
  </w:style>
  <w:style w:type="character" w:customStyle="1" w:styleId="BalloonTextChar">
    <w:name w:val="Balloon Text Char"/>
    <w:basedOn w:val="DefaultParagraphFont"/>
    <w:link w:val="BalloonText"/>
    <w:uiPriority w:val="99"/>
    <w:semiHidden/>
    <w:locked/>
    <w:rsid w:val="00052F89"/>
    <w:rPr>
      <w:sz w:val="2"/>
      <w:szCs w:val="2"/>
    </w:rPr>
  </w:style>
</w:styles>
</file>

<file path=word/webSettings.xml><?xml version="1.0" encoding="utf-8"?>
<w:webSettings xmlns:r="http://schemas.openxmlformats.org/officeDocument/2006/relationships" xmlns:w="http://schemas.openxmlformats.org/wordprocessingml/2006/main">
  <w:divs>
    <w:div w:id="4651299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qzgxjrjk@163.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qzgxjrjk@163.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1</Pages>
  <Words>76</Words>
  <Characters>437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泉州市工业和信息化局关于转发开展</dc:title>
  <dc:subject/>
  <dc:creator>HP</dc:creator>
  <cp:keywords/>
  <dc:description/>
  <cp:lastModifiedBy>User</cp:lastModifiedBy>
  <cp:revision>3</cp:revision>
  <cp:lastPrinted>2020-09-23T07:34:00Z</cp:lastPrinted>
  <dcterms:created xsi:type="dcterms:W3CDTF">2020-09-23T07:13:00Z</dcterms:created>
  <dcterms:modified xsi:type="dcterms:W3CDTF">2020-09-23T07:34:00Z</dcterms:modified>
</cp:coreProperties>
</file>